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Bukidnon 1</w:t>
      </w:r>
      <w:r>
        <w:rPr>
          <w:rFonts w:ascii="Tahoma" w:hAnsi="Tahoma" w:cs="Tahoma"/>
          <w:b/>
          <w:vertAlign w:val="superscript"/>
        </w:rPr>
        <w:t>st</w:t>
      </w:r>
      <w:r>
        <w:rPr>
          <w:rFonts w:ascii="Tahoma" w:hAnsi="Tahoma" w:cs="Tahoma"/>
          <w:b/>
        </w:rPr>
        <w:t xml:space="preserve"> District Engineering Office</w:t>
      </w:r>
    </w:p>
    <w:p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Malaybalay City</w:t>
      </w:r>
    </w:p>
    <w:p>
      <w:pPr>
        <w:spacing w:after="0"/>
        <w:rPr>
          <w:rFonts w:ascii="Tahoma" w:hAnsi="Tahoma" w:cs="Tahoma"/>
          <w:b/>
        </w:rPr>
      </w:pPr>
    </w:p>
    <w:p>
      <w:pPr>
        <w:spacing w:after="0"/>
        <w:jc w:val="center"/>
        <w:rPr>
          <w:rFonts w:hint="default" w:ascii="Tahoma" w:hAnsi="Tahoma" w:cs="Tahoma"/>
          <w:b/>
        </w:rPr>
      </w:pPr>
      <w:r>
        <w:rPr>
          <w:rFonts w:ascii="Tahoma" w:hAnsi="Tahoma" w:cs="Tahoma"/>
          <w:b/>
        </w:rPr>
        <w:t xml:space="preserve">SUPPLEMENTAL BULLETIN NO. </w:t>
      </w:r>
      <w:r>
        <w:rPr>
          <w:rFonts w:hint="default" w:ascii="Tahoma" w:hAnsi="Tahoma" w:cs="Tahoma"/>
          <w:b/>
        </w:rPr>
        <w:t>1</w:t>
      </w:r>
    </w:p>
    <w:p>
      <w:pPr>
        <w:spacing w:after="0"/>
        <w:jc w:val="center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June 30</w:t>
      </w:r>
      <w:r>
        <w:rPr>
          <w:rFonts w:ascii="Tahoma" w:hAnsi="Tahoma" w:cs="Tahoma"/>
        </w:rPr>
        <w:t>, 202</w:t>
      </w:r>
      <w:r>
        <w:rPr>
          <w:rFonts w:hint="default" w:ascii="Tahoma" w:hAnsi="Tahoma" w:cs="Tahoma"/>
        </w:rPr>
        <w:t>5</w:t>
      </w:r>
    </w:p>
    <w:p>
      <w:pPr>
        <w:spacing w:after="0"/>
        <w:rPr>
          <w:rFonts w:ascii="Tahoma" w:hAnsi="Tahoma" w:cs="Tahoma"/>
          <w:b/>
        </w:rPr>
      </w:pPr>
    </w:p>
    <w:p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Subject: </w:t>
      </w:r>
      <w:r>
        <w:rPr>
          <w:rFonts w:ascii="Tahoma" w:hAnsi="Tahoma" w:eastAsia="Times New Roman" w:cs="Tahoma"/>
          <w:b/>
          <w:bCs/>
          <w:sz w:val="24"/>
          <w:szCs w:val="28"/>
          <w:lang w:val="en-PH" w:eastAsia="en-PH"/>
        </w:rPr>
        <w:t>Postponement of Dropping and Opening of Bids</w:t>
      </w:r>
    </w:p>
    <w:p>
      <w:pPr>
        <w:spacing w:after="0"/>
        <w:jc w:val="center"/>
        <w:rPr>
          <w:rFonts w:ascii="Tahoma" w:hAnsi="Tahoma" w:cs="Tahoma"/>
        </w:rPr>
      </w:pPr>
    </w:p>
    <w:p>
      <w:pPr>
        <w:spacing w:after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This Supplemental Bulletin No. </w:t>
      </w:r>
      <w:r>
        <w:rPr>
          <w:rFonts w:hint="default" w:ascii="Tahoma" w:hAnsi="Tahoma" w:cs="Tahoma"/>
        </w:rPr>
        <w:t>1</w:t>
      </w:r>
      <w:r>
        <w:rPr>
          <w:rFonts w:ascii="Tahoma" w:hAnsi="Tahoma" w:cs="Tahoma"/>
        </w:rPr>
        <w:t xml:space="preserve"> is issued to amend provision in the bidding documents (BDs) for the above stated contract as follows:</w:t>
      </w:r>
    </w:p>
    <w:p>
      <w:pPr>
        <w:spacing w:after="1" w:line="240" w:lineRule="auto"/>
        <w:rPr>
          <w:rFonts w:ascii="Tahoma" w:hAnsi="Tahoma" w:cs="Tahoma"/>
        </w:rPr>
      </w:pPr>
    </w:p>
    <w:p>
      <w:pPr>
        <w:pStyle w:val="10"/>
        <w:numPr>
          <w:ilvl w:val="0"/>
          <w:numId w:val="1"/>
        </w:numPr>
        <w:spacing w:after="1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Dropping &amp; Opening of Bids</w:t>
      </w:r>
    </w:p>
    <w:p>
      <w:pPr>
        <w:pStyle w:val="10"/>
        <w:spacing w:after="1" w:line="240" w:lineRule="auto"/>
        <w:ind w:left="0"/>
      </w:pPr>
    </w:p>
    <w:p>
      <w:pPr>
        <w:pStyle w:val="10"/>
        <w:spacing w:after="1" w:line="240" w:lineRule="auto"/>
        <w:ind w:left="0"/>
      </w:pPr>
    </w:p>
    <w:p>
      <w:pPr>
        <w:pStyle w:val="10"/>
        <w:spacing w:after="1" w:line="240" w:lineRule="auto"/>
        <w:ind w:left="0"/>
        <w:rPr>
          <w:rFonts w:hint="default"/>
        </w:rPr>
      </w:pPr>
      <w:r>
        <w:rPr>
          <w:rFonts w:hint="default"/>
        </w:rPr>
        <w:t xml:space="preserve">Procurement Activity            Current Provision of BDs( including            Amended Provision of </w:t>
      </w:r>
      <w:r>
        <w:rPr>
          <w:rFonts w:hint="default"/>
        </w:rPr>
        <w:tab/>
        <w:t/>
      </w:r>
      <w:r>
        <w:rPr>
          <w:rFonts w:hint="default"/>
        </w:rPr>
        <w:tab/>
        <w:t/>
      </w:r>
      <w:r>
        <w:rPr>
          <w:rFonts w:hint="default"/>
        </w:rPr>
        <w:tab/>
        <w:t/>
      </w:r>
      <w:r>
        <w:rPr>
          <w:rFonts w:hint="default"/>
        </w:rPr>
        <w:tab/>
        <w:t xml:space="preserve">          Previous Amendments                                BDs this Supplemental </w:t>
      </w:r>
      <w:r>
        <w:rPr>
          <w:rFonts w:hint="default"/>
        </w:rPr>
        <w:tab/>
        <w:t/>
      </w:r>
      <w:r>
        <w:rPr>
          <w:rFonts w:hint="default"/>
        </w:rPr>
        <w:tab/>
        <w:t/>
      </w:r>
      <w:r>
        <w:rPr>
          <w:rFonts w:hint="default"/>
        </w:rPr>
        <w:tab/>
        <w:t/>
      </w:r>
      <w:r>
        <w:rPr>
          <w:rFonts w:hint="default"/>
        </w:rPr>
        <w:tab/>
        <w:t/>
      </w:r>
      <w:r>
        <w:rPr>
          <w:rFonts w:hint="default"/>
        </w:rPr>
        <w:tab/>
        <w:t/>
      </w:r>
      <w:r>
        <w:rPr>
          <w:rFonts w:hint="default"/>
        </w:rPr>
        <w:tab/>
        <w:t/>
      </w:r>
      <w:r>
        <w:rPr>
          <w:rFonts w:hint="default"/>
        </w:rPr>
        <w:tab/>
        <w:t/>
      </w:r>
      <w:r>
        <w:rPr>
          <w:rFonts w:hint="default"/>
        </w:rPr>
        <w:tab/>
        <w:t/>
      </w:r>
      <w:r>
        <w:rPr>
          <w:rFonts w:hint="default"/>
        </w:rPr>
        <w:tab/>
        <w:t/>
      </w:r>
      <w:r>
        <w:rPr>
          <w:rFonts w:hint="default"/>
        </w:rPr>
        <w:tab/>
        <w:t xml:space="preserve">       Bulletin</w:t>
      </w:r>
    </w:p>
    <w:p>
      <w:pPr>
        <w:pStyle w:val="10"/>
        <w:spacing w:after="1" w:line="240" w:lineRule="auto"/>
        <w:ind w:left="0" w:firstLine="3080" w:firstLineChars="1400"/>
        <w:rPr>
          <w:rFonts w:hint="default"/>
        </w:rPr>
      </w:pPr>
    </w:p>
    <w:p>
      <w:pPr>
        <w:spacing w:after="1" w:line="240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Dropping &amp; Opening of Bids     Tuesday, June 30, 2025                      Thursday, July 3, 2025</w:t>
      </w:r>
    </w:p>
    <w:p>
      <w:pPr>
        <w:spacing w:after="1" w:line="240" w:lineRule="auto"/>
        <w:rPr>
          <w:rFonts w:hint="default" w:ascii="Tahoma" w:hAnsi="Tahoma" w:cs="Tahoma"/>
        </w:rPr>
      </w:pPr>
    </w:p>
    <w:p>
      <w:pPr>
        <w:spacing w:after="1" w:line="240" w:lineRule="auto"/>
        <w:rPr>
          <w:rFonts w:hint="default" w:ascii="Tahoma" w:hAnsi="Tahoma" w:cs="Tahoma"/>
        </w:rPr>
      </w:pPr>
    </w:p>
    <w:p>
      <w:pPr>
        <w:spacing w:after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This Bid Bulletin shall form an integral part of the said Bidding Documents.</w:t>
      </w:r>
    </w:p>
    <w:p>
      <w:pPr>
        <w:spacing w:after="1" w:line="240" w:lineRule="auto"/>
        <w:rPr>
          <w:rFonts w:ascii="Tahoma" w:hAnsi="Tahoma" w:cs="Tahoma"/>
        </w:rPr>
      </w:pPr>
    </w:p>
    <w:p>
      <w:pPr>
        <w:spacing w:after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For the guidance and information of all concerned</w:t>
      </w:r>
    </w:p>
    <w:p>
      <w:pPr>
        <w:spacing w:after="1" w:line="240" w:lineRule="auto"/>
        <w:rPr>
          <w:rFonts w:ascii="Tahoma" w:hAnsi="Tahoma" w:cs="Tahoma"/>
        </w:rPr>
      </w:pPr>
      <w:bookmarkStart w:id="0" w:name="_GoBack"/>
      <w:bookmarkEnd w:id="0"/>
    </w:p>
    <w:p>
      <w:pPr>
        <w:spacing w:after="1" w:line="240" w:lineRule="auto"/>
        <w:rPr>
          <w:rFonts w:ascii="Tahoma" w:hAnsi="Tahoma" w:cs="Tahoma"/>
        </w:rPr>
      </w:pPr>
    </w:p>
    <w:p>
      <w:pPr>
        <w:spacing w:after="2" w:line="242" w:lineRule="auto"/>
        <w:ind w:left="-5" w:hanging="10"/>
        <w:jc w:val="both"/>
        <w:rPr>
          <w:rFonts w:hint="default" w:ascii="Tahoma" w:hAnsi="Tahoma" w:cs="Tahoma"/>
          <w:b/>
        </w:rPr>
      </w:pPr>
      <w:r>
        <w:rPr>
          <w:rFonts w:hint="default" w:ascii="Tahoma" w:hAnsi="Tahoma" w:cs="Tahoma"/>
          <w:b/>
        </w:rPr>
        <w:t>RAQUEL Y. CHATTO</w:t>
      </w:r>
    </w:p>
    <w:p>
      <w:pPr>
        <w:spacing w:after="15" w:line="240" w:lineRule="auto"/>
        <w:ind w:left="24" w:right="15" w:hanging="10"/>
        <w:jc w:val="both"/>
        <w:rPr>
          <w:rFonts w:ascii="Tahoma" w:hAnsi="Tahoma" w:cs="Tahoma"/>
        </w:rPr>
      </w:pPr>
      <w:r>
        <w:rPr>
          <w:rFonts w:ascii="Tahoma" w:hAnsi="Tahoma" w:eastAsia="Times New Roman" w:cs="Tahoma"/>
        </w:rPr>
        <w:t xml:space="preserve">BAC Chairperson 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eastAsia="Times New Roman" w:cs="Tahoma"/>
        </w:rPr>
        <w:t xml:space="preserve"> </w:t>
      </w:r>
    </w:p>
    <w:p>
      <w:pPr>
        <w:spacing w:after="1" w:line="240" w:lineRule="auto"/>
        <w:rPr>
          <w:rFonts w:ascii="Tahoma" w:hAnsi="Tahoma" w:cs="Tahoma"/>
        </w:rPr>
      </w:pPr>
      <w:r>
        <w:rPr>
          <w:rFonts w:ascii="Tahoma" w:hAnsi="Tahoma" w:eastAsia="Times New Roman" w:cs="Tahoma"/>
        </w:rPr>
        <w:t xml:space="preserve">Received by the Bidder: </w:t>
      </w:r>
    </w:p>
    <w:p>
      <w:pPr>
        <w:spacing w:after="1" w:line="240" w:lineRule="auto"/>
        <w:rPr>
          <w:rFonts w:ascii="Tahoma" w:hAnsi="Tahoma" w:cs="Tahoma"/>
        </w:rPr>
      </w:pPr>
      <w:r>
        <w:rPr>
          <w:rFonts w:ascii="Tahoma" w:hAnsi="Tahoma" w:eastAsia="Times New Roman" w:cs="Tahoma"/>
        </w:rPr>
        <w:t xml:space="preserve"> </w:t>
      </w:r>
    </w:p>
    <w:p>
      <w:pPr>
        <w:spacing w:line="240" w:lineRule="auto"/>
        <w:rPr>
          <w:rFonts w:ascii="Tahoma" w:hAnsi="Tahoma" w:cs="Tahoma"/>
        </w:rPr>
      </w:pPr>
      <w:r>
        <w:rPr>
          <w:rFonts w:ascii="Tahoma" w:hAnsi="Tahoma" w:eastAsia="Times New Roman" w:cs="Tahoma"/>
          <w:i/>
          <w:u w:val="single" w:color="000000"/>
        </w:rPr>
        <w:t>Name and Signature of Bidder’s Representative</w:t>
      </w:r>
      <w:r>
        <w:rPr>
          <w:rFonts w:ascii="Tahoma" w:hAnsi="Tahoma" w:eastAsia="Times New Roman" w:cs="Tahoma"/>
          <w:i/>
        </w:rPr>
        <w:t xml:space="preserve"> </w:t>
      </w:r>
    </w:p>
    <w:p>
      <w:pPr>
        <w:spacing w:after="2" w:line="242" w:lineRule="auto"/>
        <w:ind w:left="-5" w:hanging="10"/>
        <w:jc w:val="both"/>
        <w:rPr>
          <w:rFonts w:ascii="Tahoma" w:hAnsi="Tahoma" w:cs="Tahoma"/>
        </w:rPr>
      </w:pPr>
      <w:r>
        <w:rPr>
          <w:rFonts w:ascii="Tahoma" w:hAnsi="Tahoma" w:eastAsia="Times New Roman" w:cs="Tahoma"/>
          <w:i/>
          <w:u w:val="single" w:color="000000"/>
        </w:rPr>
        <w:t>Position</w:t>
      </w:r>
      <w:r>
        <w:rPr>
          <w:rFonts w:ascii="Tahoma" w:hAnsi="Tahoma" w:eastAsia="Times New Roman" w:cs="Tahoma"/>
        </w:rPr>
        <w:t xml:space="preserve"> </w:t>
      </w:r>
    </w:p>
    <w:p>
      <w:pPr>
        <w:spacing w:after="15" w:line="240" w:lineRule="auto"/>
        <w:ind w:left="24" w:right="15" w:hanging="10"/>
        <w:jc w:val="both"/>
        <w:rPr>
          <w:rFonts w:ascii="Tahoma" w:hAnsi="Tahoma" w:cs="Tahoma"/>
        </w:rPr>
      </w:pPr>
      <w:r>
        <w:rPr>
          <w:rFonts w:ascii="Tahoma" w:hAnsi="Tahoma" w:eastAsia="Times New Roman" w:cs="Tahoma"/>
        </w:rPr>
        <w:t xml:space="preserve">Date received ___________________ </w:t>
      </w:r>
    </w:p>
    <w:sectPr>
      <w:headerReference r:id="rId5" w:type="default"/>
      <w:pgSz w:w="11906" w:h="16838"/>
      <w:pgMar w:top="1022" w:right="991" w:bottom="851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altName w:val="Source Sans Pro SemiBold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Source Sans Pro SemiBold">
    <w:panose1 w:val="020B0603030403020204"/>
    <w:charset w:val="00"/>
    <w:family w:val="auto"/>
    <w:pitch w:val="default"/>
    <w:sig w:usb0="600002F7" w:usb1="02000001" w:usb2="00000000" w:usb3="00000000" w:csb0="2000019F" w:csb1="00000000"/>
  </w:font>
  <w:font w:name="黑体">
    <w:altName w:val="文泉驿微米黑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roid Sans Mono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Droid Sans Mono">
    <w:panose1 w:val="020B0609030804020204"/>
    <w:charset w:val="00"/>
    <w:family w:val="auto"/>
    <w:pitch w:val="default"/>
    <w:sig w:usb0="E00002EF" w:usb1="4000205B" w:usb2="00000028" w:usb3="00000000" w:csb0="2000019F" w:csb1="00000000"/>
  </w:font>
  <w:font w:name="Wingdings">
    <w:altName w:val="Carrois Gothic SC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rrois Gothic SC">
    <w:panose1 w:val="020B0506040000020004"/>
    <w:charset w:val="00"/>
    <w:family w:val="auto"/>
    <w:pitch w:val="default"/>
    <w:sig w:usb0="8000006F" w:usb1="10000002" w:usb2="00000000" w:usb3="00000000" w:csb0="00000001" w:csb1="00000000"/>
  </w:font>
  <w:font w:name="Calibri">
    <w:altName w:val="Noto Naskh Arabic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Tahoma">
    <w:altName w:val="Noto Sans Myanmar Med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Noto Sans Myanmar Med">
    <w:panose1 w:val="020B0602040504020204"/>
    <w:charset w:val="00"/>
    <w:family w:val="auto"/>
    <w:pitch w:val="default"/>
    <w:sig w:usb0="80000003" w:usb1="00002000" w:usb2="08000400" w:usb3="001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ahoma" w:hAnsi="Tahoma" w:cs="Tahoma"/>
        <w:sz w:val="32"/>
      </w:rPr>
    </w:pPr>
    <w:r>
      <w:rPr>
        <w:rFonts w:ascii="Tahoma" w:hAnsi="Tahoma" w:cs="Tahoma"/>
        <w:sz w:val="32"/>
      </w:rPr>
      <w:t>DEPARTMENT OF PUBLIC WORKS AND HIGHWAYS</w:t>
    </w:r>
  </w:p>
  <w:p>
    <w:pPr>
      <w:pStyle w:val="6"/>
      <w:jc w:val="center"/>
      <w:rPr>
        <w:rFonts w:ascii="Tahoma" w:hAnsi="Tahoma" w:cs="Tahoma"/>
        <w:sz w:val="32"/>
      </w:rPr>
    </w:pPr>
  </w:p>
  <w:tbl>
    <w:tblPr>
      <w:tblStyle w:val="3"/>
      <w:tblW w:w="9360" w:type="dxa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956"/>
      <w:gridCol w:w="282"/>
      <w:gridCol w:w="6224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29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>
          <w:pPr>
            <w:spacing w:after="0" w:line="240" w:lineRule="auto"/>
            <w:rPr>
              <w:rFonts w:ascii="Tahoma" w:hAnsi="Tahoma" w:eastAsia="Times New Roman" w:cs="Tahoma"/>
              <w:color w:val="000000"/>
              <w:lang w:val="en-PH" w:eastAsia="en-PH"/>
            </w:rPr>
          </w:pPr>
          <w:r>
            <w:rPr>
              <w:rFonts w:ascii="Tahoma" w:hAnsi="Tahoma" w:eastAsia="Times New Roman" w:cs="Tahoma"/>
              <w:color w:val="000000"/>
              <w:lang w:val="en-PH" w:eastAsia="en-PH"/>
            </w:rPr>
            <w:t xml:space="preserve">Contract ID 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>
          <w:pPr>
            <w:spacing w:after="0" w:line="240" w:lineRule="auto"/>
            <w:rPr>
              <w:rFonts w:ascii="Tahoma" w:hAnsi="Tahoma" w:eastAsia="Times New Roman" w:cs="Tahoma"/>
              <w:color w:val="000000"/>
              <w:lang w:val="en-PH" w:eastAsia="en-PH"/>
            </w:rPr>
          </w:pPr>
          <w:r>
            <w:rPr>
              <w:rFonts w:ascii="Tahoma" w:hAnsi="Tahoma" w:eastAsia="Times New Roman" w:cs="Tahoma"/>
              <w:color w:val="000000"/>
              <w:lang w:val="en-PH" w:eastAsia="en-PH"/>
            </w:rPr>
            <w:t>:</w:t>
          </w:r>
        </w:p>
      </w:tc>
      <w:tc>
        <w:tcPr>
          <w:tcW w:w="62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>
          <w:pPr>
            <w:spacing w:after="0" w:line="240" w:lineRule="auto"/>
            <w:rPr>
              <w:rFonts w:hint="default" w:ascii="Tahoma" w:hAnsi="Tahoma" w:eastAsia="Times New Roman" w:cs="Tahoma"/>
              <w:color w:val="000000"/>
              <w:lang w:eastAsia="en-PH"/>
            </w:rPr>
          </w:pPr>
          <w:r>
            <w:rPr>
              <w:rFonts w:ascii="Tahoma" w:hAnsi="Tahoma" w:eastAsia="Times New Roman" w:cs="Tahoma"/>
              <w:color w:val="000000"/>
              <w:lang w:val="en-PH" w:eastAsia="en-PH"/>
            </w:rPr>
            <w:t>25KA0</w:t>
          </w:r>
          <w:r>
            <w:rPr>
              <w:rFonts w:hint="default" w:ascii="Tahoma" w:hAnsi="Tahoma" w:eastAsia="Times New Roman" w:cs="Tahoma"/>
              <w:color w:val="000000"/>
              <w:lang w:eastAsia="en-PH"/>
            </w:rPr>
            <w:t>129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29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>
          <w:pPr>
            <w:spacing w:after="0" w:line="240" w:lineRule="auto"/>
            <w:rPr>
              <w:rFonts w:ascii="Tahoma" w:hAnsi="Tahoma" w:eastAsia="Times New Roman" w:cs="Tahoma"/>
              <w:color w:val="000000"/>
              <w:lang w:val="en-PH" w:eastAsia="en-PH"/>
            </w:rPr>
          </w:pPr>
          <w:r>
            <w:rPr>
              <w:rFonts w:ascii="Tahoma" w:hAnsi="Tahoma" w:eastAsia="Times New Roman" w:cs="Tahoma"/>
              <w:color w:val="000000"/>
              <w:lang w:val="en-PH" w:eastAsia="en-PH"/>
            </w:rPr>
            <w:t xml:space="preserve">Contract Name 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>
          <w:pPr>
            <w:spacing w:after="0" w:line="240" w:lineRule="auto"/>
            <w:rPr>
              <w:rFonts w:ascii="Tahoma" w:hAnsi="Tahoma" w:eastAsia="Times New Roman" w:cs="Tahoma"/>
              <w:color w:val="000000"/>
              <w:lang w:val="en-PH" w:eastAsia="en-PH"/>
            </w:rPr>
          </w:pPr>
          <w:r>
            <w:rPr>
              <w:rFonts w:ascii="Tahoma" w:hAnsi="Tahoma" w:eastAsia="Times New Roman" w:cs="Tahoma"/>
              <w:color w:val="000000"/>
              <w:lang w:val="en-PH" w:eastAsia="en-PH"/>
            </w:rPr>
            <w:t>:</w:t>
          </w:r>
        </w:p>
      </w:tc>
      <w:tc>
        <w:tcPr>
          <w:tcW w:w="62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>
          <w:pPr>
            <w:spacing w:after="0" w:line="240" w:lineRule="auto"/>
            <w:rPr>
              <w:rFonts w:hint="default" w:ascii="Tahoma" w:hAnsi="Tahoma" w:eastAsia="Times New Roman" w:cs="Tahoma"/>
              <w:color w:val="000000"/>
              <w:lang w:eastAsia="en-PH"/>
            </w:rPr>
          </w:pPr>
          <w:r>
            <w:rPr>
              <w:rFonts w:hint="default" w:ascii="Tahoma" w:hAnsi="Tahoma" w:eastAsia="Times New Roman" w:cs="Tahoma"/>
              <w:color w:val="000000"/>
              <w:lang w:eastAsia="en-PH"/>
            </w:rPr>
            <w:t>Repair of Scoured  Road Pavement, Barangay Halapitan, San Fernando, Bukidnon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29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>
          <w:pPr>
            <w:spacing w:after="0" w:line="240" w:lineRule="auto"/>
            <w:rPr>
              <w:rFonts w:ascii="Tahoma" w:hAnsi="Tahoma" w:eastAsia="Times New Roman" w:cs="Tahoma"/>
              <w:color w:val="000000"/>
              <w:lang w:val="en-PH" w:eastAsia="en-PH"/>
            </w:rPr>
          </w:pPr>
          <w:r>
            <w:rPr>
              <w:rFonts w:ascii="Tahoma" w:hAnsi="Tahoma" w:eastAsia="Times New Roman" w:cs="Tahoma"/>
              <w:color w:val="000000"/>
              <w:lang w:val="en-PH" w:eastAsia="en-PH"/>
            </w:rPr>
            <w:t xml:space="preserve">Contract Location 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>
          <w:pPr>
            <w:spacing w:after="0" w:line="240" w:lineRule="auto"/>
            <w:rPr>
              <w:rFonts w:ascii="Tahoma" w:hAnsi="Tahoma" w:eastAsia="Times New Roman" w:cs="Tahoma"/>
              <w:color w:val="000000"/>
              <w:lang w:val="en-PH" w:eastAsia="en-PH"/>
            </w:rPr>
          </w:pPr>
          <w:r>
            <w:rPr>
              <w:rFonts w:ascii="Tahoma" w:hAnsi="Tahoma" w:eastAsia="Times New Roman" w:cs="Tahoma"/>
              <w:color w:val="000000"/>
              <w:lang w:val="en-PH" w:eastAsia="en-PH"/>
            </w:rPr>
            <w:t>:</w:t>
          </w:r>
        </w:p>
      </w:tc>
      <w:tc>
        <w:tcPr>
          <w:tcW w:w="62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>
          <w:pPr>
            <w:spacing w:after="0" w:line="240" w:lineRule="auto"/>
            <w:rPr>
              <w:rFonts w:ascii="Tahoma" w:hAnsi="Tahoma" w:eastAsia="Times New Roman" w:cs="Tahoma"/>
              <w:color w:val="000000"/>
              <w:lang w:val="en-PH" w:eastAsia="en-PH"/>
            </w:rPr>
          </w:pPr>
          <w:r>
            <w:rPr>
              <w:rFonts w:ascii="Tahoma" w:hAnsi="Tahoma" w:eastAsia="Times New Roman" w:cs="Tahoma"/>
              <w:color w:val="000000"/>
              <w:lang w:val="en-PH" w:eastAsia="en-PH"/>
            </w:rPr>
            <w:t xml:space="preserve">Brgy. </w:t>
          </w:r>
          <w:r>
            <w:rPr>
              <w:rFonts w:hint="default" w:ascii="Tahoma" w:hAnsi="Tahoma" w:eastAsia="Times New Roman" w:cs="Tahoma"/>
              <w:color w:val="000000"/>
              <w:lang w:eastAsia="en-PH"/>
            </w:rPr>
            <w:t>Halapitan, San Fernando</w:t>
          </w:r>
          <w:r>
            <w:rPr>
              <w:rFonts w:ascii="Tahoma" w:hAnsi="Tahoma" w:eastAsia="Times New Roman" w:cs="Tahoma"/>
              <w:color w:val="000000"/>
              <w:lang w:val="en-PH" w:eastAsia="en-PH"/>
            </w:rPr>
            <w:t>, Bukidnon 2nd LD</w:t>
          </w:r>
        </w:p>
      </w:tc>
    </w:tr>
  </w:tbl>
  <w:p>
    <w:pPr>
      <w:pStyle w:val="6"/>
      <w:jc w:val="center"/>
      <w:rPr>
        <w:rFonts w:ascii="Tahoma" w:hAnsi="Tahoma" w:cs="Tahoma"/>
        <w:sz w:val="32"/>
      </w:rPr>
    </w:pPr>
    <w:r>
      <w:rPr>
        <w:rFonts w:ascii="Tahoma" w:hAnsi="Tahoma" w:cs="Tahoma"/>
        <w:sz w:val="32"/>
      </w:rPr>
      <w:t xml:space="preserve"> 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B19E2"/>
    <w:multiLevelType w:val="multilevel"/>
    <w:tmpl w:val="372B19E2"/>
    <w:lvl w:ilvl="0" w:tentative="0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55" w:hanging="360"/>
      </w:pPr>
    </w:lvl>
    <w:lvl w:ilvl="2" w:tentative="0">
      <w:start w:val="1"/>
      <w:numFmt w:val="lowerRoman"/>
      <w:lvlText w:val="%3."/>
      <w:lvlJc w:val="right"/>
      <w:pPr>
        <w:ind w:left="1875" w:hanging="180"/>
      </w:pPr>
    </w:lvl>
    <w:lvl w:ilvl="3" w:tentative="0">
      <w:start w:val="1"/>
      <w:numFmt w:val="decimal"/>
      <w:lvlText w:val="%4."/>
      <w:lvlJc w:val="left"/>
      <w:pPr>
        <w:ind w:left="2595" w:hanging="360"/>
      </w:pPr>
    </w:lvl>
    <w:lvl w:ilvl="4" w:tentative="0">
      <w:start w:val="1"/>
      <w:numFmt w:val="lowerLetter"/>
      <w:lvlText w:val="%5."/>
      <w:lvlJc w:val="left"/>
      <w:pPr>
        <w:ind w:left="3315" w:hanging="360"/>
      </w:pPr>
    </w:lvl>
    <w:lvl w:ilvl="5" w:tentative="0">
      <w:start w:val="1"/>
      <w:numFmt w:val="lowerRoman"/>
      <w:lvlText w:val="%6."/>
      <w:lvlJc w:val="right"/>
      <w:pPr>
        <w:ind w:left="4035" w:hanging="180"/>
      </w:pPr>
    </w:lvl>
    <w:lvl w:ilvl="6" w:tentative="0">
      <w:start w:val="1"/>
      <w:numFmt w:val="decimal"/>
      <w:lvlText w:val="%7."/>
      <w:lvlJc w:val="left"/>
      <w:pPr>
        <w:ind w:left="4755" w:hanging="360"/>
      </w:pPr>
    </w:lvl>
    <w:lvl w:ilvl="7" w:tentative="0">
      <w:start w:val="1"/>
      <w:numFmt w:val="lowerLetter"/>
      <w:lvlText w:val="%8."/>
      <w:lvlJc w:val="left"/>
      <w:pPr>
        <w:ind w:left="5475" w:hanging="360"/>
      </w:pPr>
    </w:lvl>
    <w:lvl w:ilvl="8" w:tentative="0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3E"/>
    <w:rsid w:val="00015A05"/>
    <w:rsid w:val="00021413"/>
    <w:rsid w:val="00027AB4"/>
    <w:rsid w:val="00037EAD"/>
    <w:rsid w:val="00047621"/>
    <w:rsid w:val="000764CB"/>
    <w:rsid w:val="000A75CD"/>
    <w:rsid w:val="000B545B"/>
    <w:rsid w:val="000B5C53"/>
    <w:rsid w:val="000C1757"/>
    <w:rsid w:val="000E3711"/>
    <w:rsid w:val="00107545"/>
    <w:rsid w:val="00110E4B"/>
    <w:rsid w:val="00115EB7"/>
    <w:rsid w:val="001319B7"/>
    <w:rsid w:val="0014421D"/>
    <w:rsid w:val="00150C72"/>
    <w:rsid w:val="00153CD4"/>
    <w:rsid w:val="001540CD"/>
    <w:rsid w:val="00172BCB"/>
    <w:rsid w:val="0018094E"/>
    <w:rsid w:val="0018728E"/>
    <w:rsid w:val="001E4960"/>
    <w:rsid w:val="001F5998"/>
    <w:rsid w:val="00204D64"/>
    <w:rsid w:val="0025640C"/>
    <w:rsid w:val="00262FC3"/>
    <w:rsid w:val="002B31D4"/>
    <w:rsid w:val="002B5A4F"/>
    <w:rsid w:val="00334187"/>
    <w:rsid w:val="003543C4"/>
    <w:rsid w:val="00382F5A"/>
    <w:rsid w:val="003C07EE"/>
    <w:rsid w:val="003D0FE6"/>
    <w:rsid w:val="003E313B"/>
    <w:rsid w:val="00422605"/>
    <w:rsid w:val="00456908"/>
    <w:rsid w:val="00461968"/>
    <w:rsid w:val="004B70AF"/>
    <w:rsid w:val="004C402E"/>
    <w:rsid w:val="004F7C2E"/>
    <w:rsid w:val="005036D3"/>
    <w:rsid w:val="005610AC"/>
    <w:rsid w:val="00585CE6"/>
    <w:rsid w:val="005C63D1"/>
    <w:rsid w:val="005C7161"/>
    <w:rsid w:val="005D1C7C"/>
    <w:rsid w:val="005F0104"/>
    <w:rsid w:val="00640216"/>
    <w:rsid w:val="0064381A"/>
    <w:rsid w:val="0067066D"/>
    <w:rsid w:val="00681092"/>
    <w:rsid w:val="006849C4"/>
    <w:rsid w:val="006C2C5E"/>
    <w:rsid w:val="006C7CE8"/>
    <w:rsid w:val="006D1849"/>
    <w:rsid w:val="006D4BDB"/>
    <w:rsid w:val="0072396D"/>
    <w:rsid w:val="00744D4E"/>
    <w:rsid w:val="00772ABA"/>
    <w:rsid w:val="00774C79"/>
    <w:rsid w:val="00776A3E"/>
    <w:rsid w:val="0079276C"/>
    <w:rsid w:val="007A13BD"/>
    <w:rsid w:val="007A5E79"/>
    <w:rsid w:val="007B0874"/>
    <w:rsid w:val="00821733"/>
    <w:rsid w:val="00821D23"/>
    <w:rsid w:val="0084214E"/>
    <w:rsid w:val="008647DF"/>
    <w:rsid w:val="00865423"/>
    <w:rsid w:val="00874778"/>
    <w:rsid w:val="008835B2"/>
    <w:rsid w:val="008864FF"/>
    <w:rsid w:val="00892E3E"/>
    <w:rsid w:val="008B38E2"/>
    <w:rsid w:val="008C503C"/>
    <w:rsid w:val="008F2026"/>
    <w:rsid w:val="008F55CF"/>
    <w:rsid w:val="00913AEC"/>
    <w:rsid w:val="009445FF"/>
    <w:rsid w:val="009459A9"/>
    <w:rsid w:val="00950F54"/>
    <w:rsid w:val="00974043"/>
    <w:rsid w:val="00983EBF"/>
    <w:rsid w:val="009842DC"/>
    <w:rsid w:val="0098583E"/>
    <w:rsid w:val="0098643D"/>
    <w:rsid w:val="009952CD"/>
    <w:rsid w:val="00997523"/>
    <w:rsid w:val="009B3CC3"/>
    <w:rsid w:val="009C7B44"/>
    <w:rsid w:val="009D2A75"/>
    <w:rsid w:val="009F7AB5"/>
    <w:rsid w:val="00A04FD8"/>
    <w:rsid w:val="00A11F15"/>
    <w:rsid w:val="00A5373E"/>
    <w:rsid w:val="00A56639"/>
    <w:rsid w:val="00A739E3"/>
    <w:rsid w:val="00A8756B"/>
    <w:rsid w:val="00AA20B5"/>
    <w:rsid w:val="00AE330F"/>
    <w:rsid w:val="00B2387D"/>
    <w:rsid w:val="00B264EB"/>
    <w:rsid w:val="00B3694A"/>
    <w:rsid w:val="00B4295D"/>
    <w:rsid w:val="00B446FF"/>
    <w:rsid w:val="00B46B13"/>
    <w:rsid w:val="00B46D23"/>
    <w:rsid w:val="00B6360C"/>
    <w:rsid w:val="00B83F6E"/>
    <w:rsid w:val="00B92592"/>
    <w:rsid w:val="00B95C7E"/>
    <w:rsid w:val="00BA55CD"/>
    <w:rsid w:val="00BA5CB8"/>
    <w:rsid w:val="00BA7AB0"/>
    <w:rsid w:val="00C56DEF"/>
    <w:rsid w:val="00C67428"/>
    <w:rsid w:val="00C7762A"/>
    <w:rsid w:val="00C91E97"/>
    <w:rsid w:val="00CB1134"/>
    <w:rsid w:val="00CC10CD"/>
    <w:rsid w:val="00CE03C3"/>
    <w:rsid w:val="00CE7430"/>
    <w:rsid w:val="00D05F5E"/>
    <w:rsid w:val="00D40189"/>
    <w:rsid w:val="00D6529C"/>
    <w:rsid w:val="00D85CE9"/>
    <w:rsid w:val="00D95EC7"/>
    <w:rsid w:val="00DA60DF"/>
    <w:rsid w:val="00DA6CEC"/>
    <w:rsid w:val="00DB4E57"/>
    <w:rsid w:val="00E53683"/>
    <w:rsid w:val="00E541C9"/>
    <w:rsid w:val="00E75519"/>
    <w:rsid w:val="00E90B59"/>
    <w:rsid w:val="00E91111"/>
    <w:rsid w:val="00EC3F32"/>
    <w:rsid w:val="00ED5A7A"/>
    <w:rsid w:val="00EE0905"/>
    <w:rsid w:val="00F17109"/>
    <w:rsid w:val="00F2646C"/>
    <w:rsid w:val="00F7375E"/>
    <w:rsid w:val="00F965E5"/>
    <w:rsid w:val="00FA1A9F"/>
    <w:rsid w:val="00FB07B1"/>
    <w:rsid w:val="5FF9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2"/>
    <w:link w:val="6"/>
    <w:qFormat/>
    <w:uiPriority w:val="99"/>
  </w:style>
  <w:style w:type="character" w:customStyle="1" w:styleId="8">
    <w:name w:val="Footer Char"/>
    <w:basedOn w:val="2"/>
    <w:link w:val="5"/>
    <w:uiPriority w:val="99"/>
  </w:style>
  <w:style w:type="character" w:customStyle="1" w:styleId="9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552</Characters>
  <Lines>4</Lines>
  <Paragraphs>1</Paragraphs>
  <TotalTime>16</TotalTime>
  <ScaleCrop>false</ScaleCrop>
  <LinksUpToDate>false</LinksUpToDate>
  <CharactersWithSpaces>647</CharactersWithSpaces>
  <Application>WPS Office_12.8.2.14803_F1E327BC-269C-435d-A152-05C5408002CA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2024-10-08T17:25:00Z</dcterms:created>
  <dc:creator>Bongocan, Rosmendo Jr C.</dc:creator>
  <cp:lastModifiedBy>hsl</cp:lastModifiedBy>
  <cp:lastPrinted>2024-10-08T17:25:00Z</cp:lastPrinted>
  <dcterms:modified xsi:type="dcterms:W3CDTF">2025-06-30T21:32:24Z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1033-12.8.2.14803</vt:lpwstr>
  </property>
  <property fmtid="{D5CDD505-2E9C-101B-9397-08002B2CF9AE}" pid="3" name="ICV">
    <vt:lpwstr>CF728856352DFFEEE89162681123BA27_42</vt:lpwstr>
  </property>
</Properties>
</file>