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C0647C" w:rsidRDefault="00C0647C">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4F8F83AC" w:rsidR="00FD4E02" w:rsidRPr="00FD4E02" w:rsidRDefault="00477004"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25ME0134</w:t>
      </w:r>
      <w:r w:rsidR="00FD4E02" w:rsidRPr="00FD4E02">
        <w:rPr>
          <w:b/>
          <w:i/>
          <w:spacing w:val="-2"/>
          <w:sz w:val="40"/>
          <w:szCs w:val="40"/>
        </w:rPr>
        <w:t xml:space="preserve"> – </w:t>
      </w:r>
      <w:r w:rsidRPr="00477004">
        <w:rPr>
          <w:b/>
          <w:i/>
          <w:spacing w:val="-2"/>
          <w:sz w:val="40"/>
          <w:szCs w:val="40"/>
        </w:rPr>
        <w:t xml:space="preserve">Construction of New Bridge, Sitio Cinco along NHW Jct. Lun Padidu leading to Indigenous Peoples Communities, Barangay Daan Suyan; </w:t>
      </w:r>
      <w:r>
        <w:rPr>
          <w:b/>
          <w:i/>
          <w:spacing w:val="-2"/>
          <w:sz w:val="40"/>
          <w:szCs w:val="40"/>
        </w:rPr>
        <w:t>Malapatan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C179B6">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C179B6">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C179B6">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C179B6">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C179B6">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C179B6">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C179B6">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C179B6">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C179B6">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C179B6">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C179B6">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C179B6">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C179B6">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C179B6">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C179B6">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C179B6">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C179B6">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C179B6">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C179B6">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C179B6">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C179B6">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C179B6">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C179B6">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C179B6">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C179B6">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C179B6">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C179B6">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C179B6">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C179B6">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C179B6">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C179B6">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C179B6">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C179B6">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C179B6">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C179B6">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C179B6">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C179B6">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764452AB"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D970C8">
        <w:rPr>
          <w:rFonts w:ascii="Tahoma" w:eastAsia="Calibri" w:hAnsi="Tahoma" w:cs="Tahoma"/>
          <w:b/>
          <w:i/>
          <w:spacing w:val="-2"/>
          <w:sz w:val="22"/>
          <w:szCs w:val="22"/>
        </w:rPr>
        <w:t>96,500,000.00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7DC4E711" w14:textId="1AAFF34A" w:rsidR="00C21435" w:rsidRDefault="00424733" w:rsidP="00233FCF">
      <w:pPr>
        <w:spacing w:before="0" w:after="0" w:line="240" w:lineRule="auto"/>
        <w:ind w:left="720"/>
        <w:jc w:val="left"/>
        <w:rPr>
          <w:rFonts w:ascii="Tahoma" w:hAnsi="Tahoma" w:cs="Tahoma"/>
          <w:b/>
          <w:spacing w:val="-2"/>
          <w:sz w:val="22"/>
          <w:szCs w:val="22"/>
        </w:rPr>
      </w:pPr>
      <w:r w:rsidRPr="00424733">
        <w:rPr>
          <w:rFonts w:ascii="Tahoma" w:hAnsi="Tahoma" w:cs="Tahoma"/>
          <w:b/>
          <w:spacing w:val="-2"/>
          <w:sz w:val="22"/>
          <w:szCs w:val="22"/>
        </w:rPr>
        <w:t>25ME0134 – Construction of New Bridge, Sitio Cinco along NHW Jct. Lun Padidu leading to Indigenous Peoples Communities, Barangay Daan Suyan; Malapatan, Sarangani Province</w:t>
      </w:r>
    </w:p>
    <w:p w14:paraId="6B1514A7" w14:textId="77777777" w:rsidR="00424733" w:rsidRDefault="00424733"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424733"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424733" w:rsidRPr="00CD3178" w:rsidRDefault="00424733" w:rsidP="004247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424733" w:rsidRPr="00CD3178" w:rsidRDefault="00424733" w:rsidP="00424733">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75C09DAE" w:rsidR="00424733" w:rsidRPr="00CD3178" w:rsidRDefault="00424733" w:rsidP="00424733">
            <w:pPr>
              <w:rPr>
                <w:rFonts w:ascii="Tahoma" w:hAnsi="Tahoma" w:cs="Tahoma"/>
                <w:iCs/>
                <w:color w:val="000000"/>
                <w:spacing w:val="-2"/>
                <w:sz w:val="22"/>
                <w:szCs w:val="22"/>
              </w:rPr>
            </w:pPr>
            <w:r w:rsidRPr="0048440D">
              <w:rPr>
                <w:rFonts w:ascii="Tahoma" w:hAnsi="Tahoma" w:cs="Tahoma"/>
                <w:iCs/>
                <w:color w:val="000000"/>
                <w:spacing w:val="-2"/>
                <w:sz w:val="22"/>
                <w:szCs w:val="22"/>
              </w:rPr>
              <w:t xml:space="preserve">Construction of New Bridge, Sitio Cinco along NHW Jct. Lun Padidu </w:t>
            </w:r>
            <w:r>
              <w:rPr>
                <w:rFonts w:ascii="Tahoma" w:hAnsi="Tahoma" w:cs="Tahoma"/>
                <w:iCs/>
                <w:color w:val="000000"/>
                <w:spacing w:val="-2"/>
                <w:sz w:val="22"/>
                <w:szCs w:val="22"/>
              </w:rPr>
              <w:t xml:space="preserve">leading </w:t>
            </w:r>
            <w:r w:rsidRPr="0048440D">
              <w:rPr>
                <w:rFonts w:ascii="Tahoma" w:hAnsi="Tahoma" w:cs="Tahoma"/>
                <w:iCs/>
                <w:color w:val="000000"/>
                <w:spacing w:val="-2"/>
                <w:sz w:val="22"/>
                <w:szCs w:val="22"/>
              </w:rPr>
              <w:t xml:space="preserve">to Indigenous Peoples Communities, Barangay Daan Suyan; </w:t>
            </w:r>
          </w:p>
        </w:tc>
      </w:tr>
      <w:tr w:rsidR="00424733"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424733" w:rsidRPr="00CD3178" w:rsidRDefault="00424733" w:rsidP="004247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424733" w:rsidRPr="00CD3178" w:rsidRDefault="00424733" w:rsidP="004247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5A59F831" w:rsidR="00424733" w:rsidRPr="00CD3178" w:rsidRDefault="00424733" w:rsidP="0042473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25ME0134</w:t>
            </w:r>
          </w:p>
        </w:tc>
      </w:tr>
      <w:tr w:rsidR="00424733"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424733" w:rsidRPr="00CD3178" w:rsidRDefault="00424733" w:rsidP="004247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424733" w:rsidRPr="00CD3178" w:rsidRDefault="00424733" w:rsidP="004247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650CA8AD" w:rsidR="00424733" w:rsidRPr="00CD3178" w:rsidRDefault="00424733" w:rsidP="00424733">
            <w:pPr>
              <w:spacing w:after="0" w:line="240" w:lineRule="auto"/>
              <w:rPr>
                <w:rFonts w:ascii="Tahoma" w:hAnsi="Tahoma" w:cs="Tahoma"/>
                <w:iCs/>
                <w:color w:val="000000"/>
                <w:spacing w:val="-2"/>
                <w:sz w:val="22"/>
                <w:szCs w:val="22"/>
              </w:rPr>
            </w:pPr>
            <w:r w:rsidRPr="0048440D">
              <w:rPr>
                <w:rFonts w:ascii="Tahoma" w:hAnsi="Tahoma" w:cs="Tahoma"/>
                <w:iCs/>
                <w:color w:val="000000"/>
                <w:spacing w:val="-2"/>
                <w:sz w:val="22"/>
                <w:szCs w:val="22"/>
              </w:rPr>
              <w:t>Malapatan, Sarangani Province</w:t>
            </w:r>
          </w:p>
        </w:tc>
      </w:tr>
      <w:tr w:rsidR="00424733"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424733" w:rsidRPr="00CD3178" w:rsidRDefault="00424733" w:rsidP="004247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424733" w:rsidRPr="00CD3178" w:rsidRDefault="00424733" w:rsidP="004247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14B46A75" w:rsidR="00424733" w:rsidRPr="00CD3178" w:rsidRDefault="00424733" w:rsidP="00424733">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Concrete Bridge</w:t>
            </w:r>
          </w:p>
        </w:tc>
      </w:tr>
      <w:tr w:rsidR="00424733"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424733" w:rsidRPr="00CD3178" w:rsidRDefault="00424733" w:rsidP="004247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424733" w:rsidRPr="00CD3178" w:rsidRDefault="00424733" w:rsidP="004247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262AD566" w:rsidR="00424733" w:rsidRPr="00CD3178" w:rsidRDefault="00424733" w:rsidP="00424733">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96,500,000.00</w:t>
            </w:r>
          </w:p>
        </w:tc>
      </w:tr>
      <w:tr w:rsidR="00424733"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424733" w:rsidRPr="00CD3178" w:rsidRDefault="00424733" w:rsidP="004247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424733" w:rsidRPr="00CD3178" w:rsidRDefault="00424733" w:rsidP="004247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62CBFC88" w:rsidR="00424733" w:rsidRPr="00CD3178" w:rsidRDefault="00424733" w:rsidP="0042473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502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373FC051"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4E1C78">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 xml:space="preserve"> (</w:t>
      </w:r>
      <w:r w:rsidR="004E1C78">
        <w:rPr>
          <w:rFonts w:ascii="Tahoma" w:hAnsi="Tahoma" w:cs="Tahoma"/>
          <w:b/>
          <w:iCs/>
          <w:color w:val="000000"/>
          <w:spacing w:val="-2"/>
          <w:sz w:val="22"/>
          <w:szCs w:val="22"/>
        </w:rPr>
        <w:t>Medium A</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0F29033"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A80ECF">
        <w:rPr>
          <w:rFonts w:ascii="Tahoma" w:eastAsia="Calibri" w:hAnsi="Tahoma" w:cs="Tahoma"/>
          <w:b/>
          <w:i/>
          <w:spacing w:val="-2"/>
          <w:sz w:val="22"/>
          <w:szCs w:val="22"/>
        </w:rPr>
        <w:t>50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C179B6"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C179B6"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6E5D9B2F"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B84BBC" w:rsidRPr="00B84BBC">
        <w:rPr>
          <w:rFonts w:ascii="Tahoma" w:eastAsia="Calibri" w:hAnsi="Tahoma" w:cs="Tahoma"/>
          <w:b/>
          <w:i/>
          <w:color w:val="000000"/>
          <w:sz w:val="22"/>
          <w:szCs w:val="22"/>
        </w:rPr>
        <w:t xml:space="preserve">Construction of New Bridge, Sitio Cinco along NHW Jct. Lun Padidu leading to Indigenous Peoples Communities, Barangay Daan Suyan; </w:t>
      </w:r>
      <w:r w:rsidR="00B84BBC">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B84BBC">
        <w:rPr>
          <w:rFonts w:ascii="Tahoma" w:hAnsi="Tahoma" w:cs="Tahoma"/>
          <w:b/>
          <w:i/>
          <w:iCs/>
          <w:color w:val="000000"/>
          <w:spacing w:val="-2"/>
          <w:sz w:val="22"/>
          <w:szCs w:val="22"/>
        </w:rPr>
        <w:t>25ME0134</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18CCB59C"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C74CC8">
        <w:rPr>
          <w:b/>
          <w:i/>
        </w:rPr>
        <w:t>Ninety</w:t>
      </w:r>
      <w:r w:rsidR="00982DA9">
        <w:rPr>
          <w:b/>
          <w:i/>
        </w:rPr>
        <w:t>-</w:t>
      </w:r>
      <w:r w:rsidR="00C74CC8">
        <w:rPr>
          <w:b/>
          <w:i/>
        </w:rPr>
        <w:t>Six</w:t>
      </w:r>
      <w:r w:rsidR="00A626F7">
        <w:rPr>
          <w:b/>
          <w:i/>
        </w:rPr>
        <w:t xml:space="preserve"> Million</w:t>
      </w:r>
      <w:r w:rsidR="00EB6C4A">
        <w:rPr>
          <w:b/>
          <w:i/>
        </w:rPr>
        <w:t xml:space="preserve"> </w:t>
      </w:r>
      <w:r w:rsidR="00C74CC8">
        <w:rPr>
          <w:b/>
          <w:i/>
        </w:rPr>
        <w:t>Five</w:t>
      </w:r>
      <w:r w:rsidR="00EB6C4A">
        <w:rPr>
          <w:b/>
          <w:i/>
        </w:rPr>
        <w:t xml:space="preserve"> Hundred</w:t>
      </w:r>
      <w:r w:rsidR="001641AE">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C74CC8">
        <w:rPr>
          <w:b/>
          <w:i/>
          <w:iCs/>
          <w:color w:val="000000"/>
          <w:spacing w:val="-2"/>
        </w:rPr>
        <w:t>96,500,000.00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3B3376ED" w:rsidR="00FD4E02" w:rsidRPr="00F84EC8" w:rsidRDefault="00FD4E02" w:rsidP="00FD4E02">
      <w:pPr>
        <w:contextualSpacing/>
        <w:rPr>
          <w:b/>
        </w:rPr>
      </w:pPr>
      <w:r w:rsidRPr="00F84EC8">
        <w:rPr>
          <w:b/>
        </w:rPr>
        <w:t>Contract ID No.:</w:t>
      </w:r>
      <w:r w:rsidRPr="00F84EC8">
        <w:rPr>
          <w:b/>
        </w:rPr>
        <w:tab/>
      </w:r>
      <w:r w:rsidRPr="00F84EC8">
        <w:rPr>
          <w:b/>
        </w:rPr>
        <w:tab/>
      </w:r>
      <w:r w:rsidR="005C7A27">
        <w:rPr>
          <w:b/>
          <w:iCs/>
          <w:color w:val="000000"/>
          <w:spacing w:val="-2"/>
        </w:rPr>
        <w:t>25ME0134</w:t>
      </w:r>
    </w:p>
    <w:p w14:paraId="009FC3EA" w14:textId="3AF69472"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5C7A27" w:rsidRPr="005C7A27">
        <w:rPr>
          <w:b/>
          <w:iCs/>
          <w:color w:val="000000"/>
          <w:spacing w:val="-2"/>
        </w:rPr>
        <w:t>Construction of New Bridge, Sitio Cinco along NHW Jct. Lun Padidu leading to Indigenous Peoples Communities, Barangay Daan Suyan;</w:t>
      </w:r>
    </w:p>
    <w:p w14:paraId="6325247F" w14:textId="273F3927"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5C7A27">
        <w:rPr>
          <w:b/>
          <w:iCs/>
          <w:color w:val="000000"/>
          <w:spacing w:val="-2"/>
        </w:rPr>
        <w:t>Malapatan</w:t>
      </w:r>
      <w:r w:rsidR="00A40C0B" w:rsidRPr="00A40C0B">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620446FA"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545610" w:rsidRPr="00545610">
              <w:rPr>
                <w:b/>
                <w:i/>
                <w:sz w:val="22"/>
              </w:rPr>
              <w:t>Construction of Concrete Bridge</w:t>
            </w:r>
          </w:p>
          <w:p w14:paraId="45DAC9C0" w14:textId="77777777" w:rsidR="00AB0069" w:rsidRPr="00A9566D" w:rsidRDefault="00AB0069" w:rsidP="00577715">
            <w:pPr>
              <w:spacing w:after="0"/>
              <w:jc w:val="left"/>
              <w:rPr>
                <w:b/>
                <w:i/>
                <w:sz w:val="22"/>
              </w:rPr>
            </w:pPr>
          </w:p>
          <w:p w14:paraId="349643C3" w14:textId="24FC6449"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545610" w:rsidRPr="00545610">
              <w:rPr>
                <w:b/>
                <w:i/>
                <w:iCs/>
                <w:color w:val="000000"/>
                <w:spacing w:val="-2"/>
                <w:sz w:val="22"/>
                <w:szCs w:val="22"/>
              </w:rPr>
              <w:t>Construction of New Bridge, Sitio Cinco along NHW Jct. Lun Padidu leading to Indigenous Peoples Communities, Barangay Daan Suyan;</w:t>
            </w:r>
          </w:p>
          <w:p w14:paraId="2BA15E53" w14:textId="77777777" w:rsidR="00AA5CCD" w:rsidRPr="009F1514" w:rsidRDefault="00AA5CCD" w:rsidP="00577715">
            <w:pPr>
              <w:spacing w:after="0"/>
              <w:jc w:val="left"/>
              <w:rPr>
                <w:b/>
                <w:i/>
                <w:iCs/>
                <w:color w:val="000000"/>
                <w:spacing w:val="-2"/>
                <w:sz w:val="22"/>
                <w:szCs w:val="22"/>
              </w:rPr>
            </w:pPr>
          </w:p>
          <w:p w14:paraId="5D0F97C1" w14:textId="5AAAB505" w:rsidR="003D0879" w:rsidRDefault="003D0879" w:rsidP="000E40D3">
            <w:pPr>
              <w:spacing w:after="0"/>
              <w:jc w:val="left"/>
              <w:rPr>
                <w:b/>
                <w:i/>
                <w:iCs/>
                <w:color w:val="000000"/>
                <w:spacing w:val="-2"/>
                <w:sz w:val="22"/>
                <w:szCs w:val="22"/>
              </w:rPr>
            </w:pPr>
            <w:r w:rsidRPr="009F1514">
              <w:rPr>
                <w:sz w:val="22"/>
              </w:rPr>
              <w:t xml:space="preserve">The Contract ID is </w:t>
            </w:r>
            <w:r w:rsidR="00545610">
              <w:rPr>
                <w:b/>
                <w:i/>
                <w:iCs/>
                <w:color w:val="000000"/>
                <w:spacing w:val="-2"/>
                <w:sz w:val="22"/>
                <w:szCs w:val="22"/>
              </w:rPr>
              <w:t>25ME0134</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40DDE6DE"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7E3C30" w:rsidRPr="007E3C30">
              <w:rPr>
                <w:b/>
                <w:i/>
                <w:sz w:val="22"/>
              </w:rPr>
              <w:t>Ninety-Six Million Five Hundred Thousand Pesos Only (Php. 96,500,000.00).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140C4954"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545610" w:rsidRPr="00545610">
              <w:rPr>
                <w:b/>
                <w:i/>
                <w:iCs/>
                <w:color w:val="000000"/>
                <w:spacing w:val="-2"/>
                <w:sz w:val="22"/>
                <w:szCs w:val="22"/>
              </w:rPr>
              <w:t>Construction of New Bridge, Sitio Cinco along NHW Jct. Lun Padidu leading to Indigenous Peoples Communities, Barangay Daan Suyan;</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1E55373F" w14:textId="77777777" w:rsidR="00417A51" w:rsidRPr="00947468" w:rsidRDefault="00417A51" w:rsidP="00417A51">
            <w:pPr>
              <w:spacing w:before="0" w:after="0" w:line="240" w:lineRule="auto"/>
              <w:ind w:left="1603" w:hanging="1134"/>
              <w:rPr>
                <w:sz w:val="22"/>
              </w:rPr>
            </w:pPr>
            <w:r w:rsidRPr="00947468">
              <w:rPr>
                <w:b/>
                <w:sz w:val="22"/>
              </w:rPr>
              <w:t xml:space="preserve">BCCDP </w:t>
            </w:r>
            <w:r w:rsidRPr="00947468">
              <w:rPr>
                <w:sz w:val="22"/>
              </w:rPr>
              <w:t>– Bridges: Construction – Concrete (Superstructure) – with Driven Piles</w:t>
            </w:r>
          </w:p>
          <w:p w14:paraId="46352582" w14:textId="77777777" w:rsidR="00417A51" w:rsidRPr="00947468" w:rsidRDefault="00417A51" w:rsidP="00417A51">
            <w:pPr>
              <w:spacing w:before="0" w:after="0" w:line="240" w:lineRule="auto"/>
              <w:ind w:left="1603" w:hanging="1134"/>
              <w:rPr>
                <w:sz w:val="22"/>
              </w:rPr>
            </w:pPr>
          </w:p>
          <w:p w14:paraId="7FECB9D9" w14:textId="77777777" w:rsidR="00417A51" w:rsidRPr="00947468" w:rsidRDefault="00417A51" w:rsidP="00417A51">
            <w:pPr>
              <w:pStyle w:val="ListParagraph"/>
              <w:spacing w:before="0" w:after="0" w:line="240" w:lineRule="auto"/>
              <w:ind w:left="1462" w:hanging="284"/>
              <w:rPr>
                <w:sz w:val="22"/>
              </w:rPr>
            </w:pPr>
            <w:r w:rsidRPr="00947468">
              <w:rPr>
                <w:sz w:val="22"/>
              </w:rPr>
              <w:t>a. BRHCDP – Bridges: Rehabilitation – Concrete (Superstructure) – with Driven Piles</w:t>
            </w:r>
          </w:p>
          <w:p w14:paraId="37A2C0EE" w14:textId="77777777" w:rsidR="00417A51" w:rsidRPr="00947468" w:rsidRDefault="00417A51" w:rsidP="00417A51">
            <w:pPr>
              <w:pStyle w:val="ListParagraph"/>
              <w:spacing w:before="0" w:after="0" w:line="240" w:lineRule="auto"/>
              <w:ind w:left="1462" w:hanging="284"/>
              <w:rPr>
                <w:sz w:val="22"/>
              </w:rPr>
            </w:pPr>
            <w:r w:rsidRPr="00947468">
              <w:rPr>
                <w:sz w:val="22"/>
              </w:rPr>
              <w:t>b. BRTCDP - Bridges: Retrofitting – Concrete (Superstructure) – with Driven Piles</w:t>
            </w:r>
          </w:p>
          <w:p w14:paraId="79D0311D" w14:textId="77777777" w:rsidR="00417A51" w:rsidRPr="00947468" w:rsidRDefault="00417A51" w:rsidP="00417A51">
            <w:pPr>
              <w:pStyle w:val="ListParagraph"/>
              <w:spacing w:before="0" w:after="0" w:line="240" w:lineRule="auto"/>
              <w:ind w:left="1462" w:hanging="284"/>
              <w:rPr>
                <w:sz w:val="22"/>
              </w:rPr>
            </w:pPr>
            <w:r w:rsidRPr="00947468">
              <w:rPr>
                <w:sz w:val="22"/>
              </w:rPr>
              <w:t>c. BCP – Bridges: Construction – with Bored Piles</w:t>
            </w:r>
          </w:p>
          <w:p w14:paraId="42F930C1" w14:textId="77777777" w:rsidR="00417A51" w:rsidRPr="00947468" w:rsidRDefault="00417A51" w:rsidP="00417A51">
            <w:pPr>
              <w:pStyle w:val="ListParagraph"/>
              <w:spacing w:before="0" w:after="0" w:line="240" w:lineRule="auto"/>
              <w:ind w:left="1462" w:hanging="284"/>
              <w:rPr>
                <w:sz w:val="22"/>
              </w:rPr>
            </w:pPr>
            <w:r w:rsidRPr="00947468">
              <w:rPr>
                <w:sz w:val="22"/>
              </w:rPr>
              <w:lastRenderedPageBreak/>
              <w:t>d. BRP - Bridges: Rehabilitation – with Bored Piles</w:t>
            </w:r>
          </w:p>
          <w:p w14:paraId="6CD02278" w14:textId="77777777" w:rsidR="00417A51" w:rsidRPr="00947468" w:rsidRDefault="00417A51" w:rsidP="00417A51">
            <w:pPr>
              <w:pStyle w:val="ListParagraph"/>
              <w:spacing w:before="0" w:after="0" w:line="240" w:lineRule="auto"/>
              <w:ind w:left="1462" w:hanging="284"/>
              <w:rPr>
                <w:sz w:val="22"/>
              </w:rPr>
            </w:pPr>
            <w:r w:rsidRPr="00947468">
              <w:rPr>
                <w:sz w:val="22"/>
              </w:rPr>
              <w:t>e. BRC – Bridges: Rehabilitation – Concrete</w:t>
            </w:r>
          </w:p>
          <w:p w14:paraId="07C744F1" w14:textId="77777777" w:rsidR="00417A51" w:rsidRPr="00947468" w:rsidRDefault="00417A51" w:rsidP="00417A51">
            <w:pPr>
              <w:pStyle w:val="ListParagraph"/>
              <w:spacing w:before="0" w:after="0" w:line="240" w:lineRule="auto"/>
              <w:ind w:left="1462" w:hanging="284"/>
              <w:rPr>
                <w:sz w:val="22"/>
              </w:rPr>
            </w:pPr>
            <w:r w:rsidRPr="00947468">
              <w:rPr>
                <w:sz w:val="22"/>
              </w:rPr>
              <w:t>f. BCC – Bridges: Construction – Concrete</w:t>
            </w:r>
          </w:p>
          <w:p w14:paraId="02AC8209" w14:textId="77777777" w:rsidR="00417A51" w:rsidRPr="00947468" w:rsidRDefault="00417A51" w:rsidP="00417A51">
            <w:pPr>
              <w:pStyle w:val="ListParagraph"/>
              <w:spacing w:before="0" w:after="0" w:line="240" w:lineRule="auto"/>
              <w:ind w:left="1462" w:hanging="284"/>
              <w:rPr>
                <w:sz w:val="22"/>
              </w:rPr>
            </w:pPr>
            <w:r w:rsidRPr="00947468">
              <w:rPr>
                <w:sz w:val="22"/>
              </w:rPr>
              <w:t>g. BRR – Bridges: Rehabilitation - Retrofitting</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lastRenderedPageBreak/>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3B1EBBA4" w:rsidR="00256AE3" w:rsidRPr="003B60B6" w:rsidRDefault="00D22BDE" w:rsidP="00256AE3">
                  <w:pPr>
                    <w:overflowPunct/>
                    <w:autoSpaceDE/>
                    <w:adjustRightInd/>
                    <w:spacing w:after="0" w:line="240" w:lineRule="auto"/>
                    <w:jc w:val="center"/>
                    <w:rPr>
                      <w:sz w:val="22"/>
                      <w:szCs w:val="22"/>
                      <w:lang w:eastAsia="en-PH"/>
                    </w:rPr>
                  </w:pPr>
                  <w:r>
                    <w:rPr>
                      <w:sz w:val="22"/>
                      <w:szCs w:val="22"/>
                      <w:lang w:eastAsia="en-PH"/>
                    </w:rPr>
                    <w:t>2</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2B1384F5" w:rsidR="00256AE3" w:rsidRPr="003B60B6" w:rsidRDefault="00D22BDE" w:rsidP="00256AE3">
                  <w:pPr>
                    <w:overflowPunct/>
                    <w:autoSpaceDE/>
                    <w:adjustRightInd/>
                    <w:spacing w:after="0" w:line="240" w:lineRule="auto"/>
                    <w:rPr>
                      <w:sz w:val="22"/>
                      <w:szCs w:val="22"/>
                      <w:lang w:eastAsia="en-PH"/>
                    </w:rPr>
                  </w:pPr>
                  <w:r>
                    <w:rPr>
                      <w:sz w:val="22"/>
                      <w:szCs w:val="22"/>
                      <w:lang w:eastAsia="en-PH"/>
                    </w:rPr>
                    <w:t>Motorized Road Grader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3311C9F4" w:rsidR="00256AE3" w:rsidRPr="003B60B6" w:rsidRDefault="00D22BD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62ED5900" w:rsidR="00256AE3" w:rsidRPr="003B60B6"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56D898E3" w:rsidR="00256AE3" w:rsidRPr="003B60B6" w:rsidRDefault="00D22BDE" w:rsidP="00256AE3">
                  <w:pPr>
                    <w:overflowPunct/>
                    <w:autoSpaceDE/>
                    <w:adjustRightInd/>
                    <w:spacing w:after="0" w:line="240" w:lineRule="auto"/>
                    <w:rPr>
                      <w:sz w:val="22"/>
                      <w:szCs w:val="22"/>
                      <w:lang w:eastAsia="en-PH"/>
                    </w:rPr>
                  </w:pPr>
                  <w:r>
                    <w:rPr>
                      <w:sz w:val="22"/>
                      <w:szCs w:val="22"/>
                      <w:lang w:eastAsia="en-PH"/>
                    </w:rPr>
                    <w:t>Vibrator Roller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3B61E20D" w:rsidR="00256AE3" w:rsidRPr="003B60B6" w:rsidRDefault="00D22BDE" w:rsidP="00256AE3">
                  <w:pPr>
                    <w:overflowPunct/>
                    <w:autoSpaceDE/>
                    <w:adjustRightInd/>
                    <w:spacing w:after="0" w:line="240" w:lineRule="auto"/>
                    <w:jc w:val="center"/>
                    <w:rPr>
                      <w:sz w:val="22"/>
                      <w:szCs w:val="22"/>
                      <w:lang w:val="en-PH" w:eastAsia="en-PH"/>
                    </w:rPr>
                  </w:pPr>
                  <w:r>
                    <w:rPr>
                      <w:sz w:val="22"/>
                      <w:szCs w:val="22"/>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147152A" w:rsidR="00256AE3" w:rsidRPr="003B60B6"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5D8129AE" w:rsidR="00256AE3" w:rsidRPr="003B60B6" w:rsidRDefault="00D22BDE" w:rsidP="00256AE3">
                  <w:pPr>
                    <w:overflowPunct/>
                    <w:autoSpaceDE/>
                    <w:adjustRightInd/>
                    <w:spacing w:after="0" w:line="240" w:lineRule="auto"/>
                    <w:jc w:val="center"/>
                    <w:rPr>
                      <w:sz w:val="22"/>
                      <w:szCs w:val="22"/>
                      <w:lang w:eastAsia="en-PH"/>
                    </w:rPr>
                  </w:pPr>
                  <w:r>
                    <w:rPr>
                      <w:sz w:val="22"/>
                      <w:szCs w:val="22"/>
                      <w:lang w:eastAsia="en-PH"/>
                    </w:rPr>
                    <w:t>2</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74CF38B0" w:rsidR="00256AE3" w:rsidRPr="003B60B6" w:rsidRDefault="00D22BDE" w:rsidP="00256AE3">
                  <w:pPr>
                    <w:overflowPunct/>
                    <w:autoSpaceDE/>
                    <w:adjustRightInd/>
                    <w:spacing w:after="0" w:line="240" w:lineRule="auto"/>
                    <w:rPr>
                      <w:sz w:val="22"/>
                      <w:szCs w:val="22"/>
                      <w:lang w:eastAsia="en-PH"/>
                    </w:rPr>
                  </w:pPr>
                  <w:r>
                    <w:rPr>
                      <w:sz w:val="22"/>
                      <w:szCs w:val="22"/>
                      <w:lang w:eastAsia="en-PH"/>
                    </w:rPr>
                    <w:t>Transit Mixer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209D5FCB" w:rsidR="00256AE3" w:rsidRPr="003B60B6" w:rsidRDefault="00D22BDE" w:rsidP="00256AE3">
                  <w:pPr>
                    <w:overflowPunct/>
                    <w:autoSpaceDE/>
                    <w:adjustRightInd/>
                    <w:spacing w:after="0" w:line="240" w:lineRule="auto"/>
                    <w:jc w:val="center"/>
                    <w:rPr>
                      <w:sz w:val="22"/>
                      <w:szCs w:val="22"/>
                      <w:lang w:val="en-PH" w:eastAsia="en-PH"/>
                    </w:rPr>
                  </w:pPr>
                  <w:r>
                    <w:rPr>
                      <w:sz w:val="22"/>
                      <w:szCs w:val="22"/>
                      <w:lang w:val="en-PH" w:eastAsia="en-PH"/>
                    </w:rPr>
                    <w:t>5 cu.m</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1686C5BC" w:rsidR="00256AE3" w:rsidRPr="003B60B6" w:rsidRDefault="00D22BDE" w:rsidP="00256AE3">
                  <w:pPr>
                    <w:overflowPunct/>
                    <w:autoSpaceDE/>
                    <w:adjustRightInd/>
                    <w:spacing w:after="0" w:line="240" w:lineRule="auto"/>
                    <w:jc w:val="center"/>
                    <w:rPr>
                      <w:sz w:val="22"/>
                      <w:szCs w:val="22"/>
                      <w:lang w:eastAsia="en-PH"/>
                    </w:rPr>
                  </w:pPr>
                  <w:r>
                    <w:rPr>
                      <w:sz w:val="22"/>
                      <w:szCs w:val="22"/>
                      <w:lang w:eastAsia="en-PH"/>
                    </w:rPr>
                    <w:t>2</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3B7E0174" w:rsidR="009A355F" w:rsidRDefault="00D22BDE" w:rsidP="00256AE3">
                  <w:pPr>
                    <w:overflowPunct/>
                    <w:autoSpaceDE/>
                    <w:adjustRightInd/>
                    <w:spacing w:after="0" w:line="240" w:lineRule="auto"/>
                    <w:rPr>
                      <w:sz w:val="22"/>
                      <w:szCs w:val="22"/>
                      <w:lang w:eastAsia="en-PH"/>
                    </w:rPr>
                  </w:pPr>
                  <w:r>
                    <w:rPr>
                      <w:sz w:val="22"/>
                      <w:szCs w:val="22"/>
                      <w:lang w:eastAsia="en-PH"/>
                    </w:rPr>
                    <w:t>Payloader</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5A569B79" w:rsidR="009A355F" w:rsidRDefault="00D22BDE" w:rsidP="00256AE3">
                  <w:pPr>
                    <w:overflowPunct/>
                    <w:autoSpaceDE/>
                    <w:adjustRightInd/>
                    <w:spacing w:after="0" w:line="240" w:lineRule="auto"/>
                    <w:jc w:val="center"/>
                    <w:rPr>
                      <w:sz w:val="22"/>
                      <w:szCs w:val="22"/>
                      <w:lang w:val="en-PH" w:eastAsia="en-PH"/>
                    </w:rPr>
                  </w:pPr>
                  <w:r>
                    <w:rPr>
                      <w:sz w:val="22"/>
                      <w:szCs w:val="22"/>
                      <w:lang w:val="en-PH" w:eastAsia="en-PH"/>
                    </w:rPr>
                    <w:t>1.50 cu.m</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195B0788" w:rsidR="009A355F"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102AFC3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D6895F" w14:textId="1EA79372" w:rsidR="000C2D6C" w:rsidRDefault="00D22BDE" w:rsidP="00256AE3">
                  <w:pPr>
                    <w:overflowPunct/>
                    <w:autoSpaceDE/>
                    <w:adjustRightInd/>
                    <w:spacing w:after="0" w:line="240" w:lineRule="auto"/>
                    <w:rPr>
                      <w:sz w:val="22"/>
                      <w:szCs w:val="22"/>
                      <w:lang w:eastAsia="en-PH"/>
                    </w:rPr>
                  </w:pPr>
                  <w:r>
                    <w:rPr>
                      <w:sz w:val="22"/>
                      <w:szCs w:val="22"/>
                      <w:lang w:eastAsia="en-PH"/>
                    </w:rPr>
                    <w:t>Mechanized Joint Sealer</w:t>
                  </w:r>
                </w:p>
              </w:tc>
              <w:tc>
                <w:tcPr>
                  <w:tcW w:w="1531" w:type="dxa"/>
                  <w:tcBorders>
                    <w:top w:val="single" w:sz="4" w:space="0" w:color="auto"/>
                    <w:left w:val="single" w:sz="4" w:space="0" w:color="auto"/>
                    <w:bottom w:val="single" w:sz="4" w:space="0" w:color="auto"/>
                    <w:right w:val="single" w:sz="4" w:space="0" w:color="auto"/>
                  </w:tcBorders>
                  <w:vAlign w:val="bottom"/>
                </w:tcPr>
                <w:p w14:paraId="7360D8F3" w14:textId="5ED39F2F" w:rsidR="000C2D6C" w:rsidRDefault="00D22BD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56FE181" w14:textId="15964D5C" w:rsidR="000C2D6C"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56C1C5A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CF276B4" w14:textId="505366A0" w:rsidR="000C2D6C" w:rsidRDefault="00D22BDE" w:rsidP="00256AE3">
                  <w:pPr>
                    <w:overflowPunct/>
                    <w:autoSpaceDE/>
                    <w:adjustRightInd/>
                    <w:spacing w:after="0" w:line="240" w:lineRule="auto"/>
                    <w:rPr>
                      <w:sz w:val="22"/>
                      <w:szCs w:val="22"/>
                      <w:lang w:eastAsia="en-PH"/>
                    </w:rPr>
                  </w:pPr>
                  <w:r>
                    <w:rPr>
                      <w:sz w:val="22"/>
                      <w:szCs w:val="22"/>
                      <w:lang w:eastAsia="en-PH"/>
                    </w:rPr>
                    <w:t>Concrete Screeder</w:t>
                  </w:r>
                </w:p>
              </w:tc>
              <w:tc>
                <w:tcPr>
                  <w:tcW w:w="1531" w:type="dxa"/>
                  <w:tcBorders>
                    <w:top w:val="single" w:sz="4" w:space="0" w:color="auto"/>
                    <w:left w:val="single" w:sz="4" w:space="0" w:color="auto"/>
                    <w:bottom w:val="single" w:sz="4" w:space="0" w:color="auto"/>
                    <w:right w:val="single" w:sz="4" w:space="0" w:color="auto"/>
                  </w:tcBorders>
                  <w:vAlign w:val="bottom"/>
                </w:tcPr>
                <w:p w14:paraId="4CC083AC" w14:textId="6B6FB639" w:rsidR="000C2D6C" w:rsidRDefault="00D22BDE" w:rsidP="00256AE3">
                  <w:pPr>
                    <w:overflowPunct/>
                    <w:autoSpaceDE/>
                    <w:adjustRightInd/>
                    <w:spacing w:after="0" w:line="240" w:lineRule="auto"/>
                    <w:jc w:val="center"/>
                    <w:rPr>
                      <w:sz w:val="22"/>
                      <w:szCs w:val="22"/>
                      <w:lang w:val="en-PH" w:eastAsia="en-PH"/>
                    </w:rPr>
                  </w:pPr>
                  <w:r>
                    <w:rPr>
                      <w:sz w:val="22"/>
                      <w:szCs w:val="22"/>
                      <w:lang w:val="en-PH" w:eastAsia="en-PH"/>
                    </w:rPr>
                    <w:t>5.5 Hp</w:t>
                  </w:r>
                </w:p>
              </w:tc>
              <w:tc>
                <w:tcPr>
                  <w:tcW w:w="1277" w:type="dxa"/>
                  <w:tcBorders>
                    <w:top w:val="single" w:sz="4" w:space="0" w:color="auto"/>
                    <w:left w:val="single" w:sz="4" w:space="0" w:color="auto"/>
                    <w:bottom w:val="single" w:sz="4" w:space="0" w:color="auto"/>
                    <w:right w:val="single" w:sz="4" w:space="0" w:color="auto"/>
                  </w:tcBorders>
                  <w:vAlign w:val="bottom"/>
                </w:tcPr>
                <w:p w14:paraId="108844BD" w14:textId="6C7D82A2" w:rsidR="000C2D6C"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D22BDE" w:rsidRPr="003B60B6" w14:paraId="305A8B02"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5ACFB31" w14:textId="1457997C" w:rsidR="00D22BDE" w:rsidRDefault="00D22BDE" w:rsidP="00256AE3">
                  <w:pPr>
                    <w:overflowPunct/>
                    <w:autoSpaceDE/>
                    <w:adjustRightInd/>
                    <w:spacing w:after="0" w:line="240" w:lineRule="auto"/>
                    <w:rPr>
                      <w:sz w:val="22"/>
                      <w:szCs w:val="22"/>
                      <w:lang w:eastAsia="en-PH"/>
                    </w:rPr>
                  </w:pPr>
                  <w:r>
                    <w:rPr>
                      <w:sz w:val="22"/>
                      <w:szCs w:val="22"/>
                      <w:lang w:eastAsia="en-PH"/>
                    </w:rPr>
                    <w:t>Vibro Hammer</w:t>
                  </w:r>
                </w:p>
              </w:tc>
              <w:tc>
                <w:tcPr>
                  <w:tcW w:w="1531" w:type="dxa"/>
                  <w:tcBorders>
                    <w:top w:val="single" w:sz="4" w:space="0" w:color="auto"/>
                    <w:left w:val="single" w:sz="4" w:space="0" w:color="auto"/>
                    <w:bottom w:val="single" w:sz="4" w:space="0" w:color="auto"/>
                    <w:right w:val="single" w:sz="4" w:space="0" w:color="auto"/>
                  </w:tcBorders>
                  <w:vAlign w:val="bottom"/>
                </w:tcPr>
                <w:p w14:paraId="182D4F42" w14:textId="2D68A1F7" w:rsidR="00D22BDE" w:rsidRDefault="00D22BD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D466342" w14:textId="3DA43CFE" w:rsidR="00D22BDE"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D22BDE" w:rsidRPr="003B60B6" w14:paraId="61B5E068"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EEF198F" w14:textId="6806A480" w:rsidR="00D22BDE" w:rsidRDefault="00D22BDE" w:rsidP="00256AE3">
                  <w:pPr>
                    <w:overflowPunct/>
                    <w:autoSpaceDE/>
                    <w:adjustRightInd/>
                    <w:spacing w:after="0" w:line="240" w:lineRule="auto"/>
                    <w:rPr>
                      <w:sz w:val="22"/>
                      <w:szCs w:val="22"/>
                      <w:lang w:eastAsia="en-PH"/>
                    </w:rPr>
                  </w:pPr>
                  <w:r>
                    <w:rPr>
                      <w:sz w:val="22"/>
                      <w:szCs w:val="22"/>
                      <w:lang w:eastAsia="en-PH"/>
                    </w:rPr>
                    <w:t>Crawler Crane</w:t>
                  </w:r>
                </w:p>
              </w:tc>
              <w:tc>
                <w:tcPr>
                  <w:tcW w:w="1531" w:type="dxa"/>
                  <w:tcBorders>
                    <w:top w:val="single" w:sz="4" w:space="0" w:color="auto"/>
                    <w:left w:val="single" w:sz="4" w:space="0" w:color="auto"/>
                    <w:bottom w:val="single" w:sz="4" w:space="0" w:color="auto"/>
                    <w:right w:val="single" w:sz="4" w:space="0" w:color="auto"/>
                  </w:tcBorders>
                  <w:vAlign w:val="bottom"/>
                </w:tcPr>
                <w:p w14:paraId="25B44954" w14:textId="5DADD475" w:rsidR="00D22BDE" w:rsidRDefault="00D22BDE" w:rsidP="00256AE3">
                  <w:pPr>
                    <w:overflowPunct/>
                    <w:autoSpaceDE/>
                    <w:adjustRightInd/>
                    <w:spacing w:after="0" w:line="240" w:lineRule="auto"/>
                    <w:jc w:val="center"/>
                    <w:rPr>
                      <w:sz w:val="22"/>
                      <w:szCs w:val="22"/>
                      <w:lang w:val="en-PH" w:eastAsia="en-PH"/>
                    </w:rPr>
                  </w:pPr>
                  <w:r>
                    <w:rPr>
                      <w:sz w:val="22"/>
                      <w:szCs w:val="22"/>
                      <w:lang w:val="en-PH" w:eastAsia="en-PH"/>
                    </w:rPr>
                    <w:t>51-60 mt</w:t>
                  </w:r>
                </w:p>
              </w:tc>
              <w:tc>
                <w:tcPr>
                  <w:tcW w:w="1277" w:type="dxa"/>
                  <w:tcBorders>
                    <w:top w:val="single" w:sz="4" w:space="0" w:color="auto"/>
                    <w:left w:val="single" w:sz="4" w:space="0" w:color="auto"/>
                    <w:bottom w:val="single" w:sz="4" w:space="0" w:color="auto"/>
                    <w:right w:val="single" w:sz="4" w:space="0" w:color="auto"/>
                  </w:tcBorders>
                  <w:vAlign w:val="bottom"/>
                </w:tcPr>
                <w:p w14:paraId="106DDCA2" w14:textId="14604424" w:rsidR="00D22BDE" w:rsidRDefault="00D22BDE" w:rsidP="00256AE3">
                  <w:pPr>
                    <w:overflowPunct/>
                    <w:autoSpaceDE/>
                    <w:adjustRightInd/>
                    <w:spacing w:after="0" w:line="240" w:lineRule="auto"/>
                    <w:jc w:val="center"/>
                    <w:rPr>
                      <w:sz w:val="22"/>
                      <w:szCs w:val="22"/>
                      <w:lang w:eastAsia="en-PH"/>
                    </w:rPr>
                  </w:pPr>
                  <w:r>
                    <w:rPr>
                      <w:sz w:val="22"/>
                      <w:szCs w:val="22"/>
                      <w:lang w:eastAsia="en-PH"/>
                    </w:rPr>
                    <w:t>2</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lastRenderedPageBreak/>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w:t>
            </w:r>
            <w:r w:rsidRPr="003B60B6">
              <w:rPr>
                <w:sz w:val="22"/>
                <w:szCs w:val="22"/>
              </w:rPr>
              <w:lastRenderedPageBreak/>
              <w:t xml:space="preserve">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w:t>
            </w:r>
            <w:r w:rsidRPr="003B60B6">
              <w:rPr>
                <w:b/>
                <w:bCs/>
                <w:sz w:val="22"/>
                <w:szCs w:val="22"/>
              </w:rPr>
              <w:lastRenderedPageBreak/>
              <w:t xml:space="preserve">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 xml:space="preserve">If a bidder wishes to modify its electronic bid, he may do so following the procedures in the manual submission of bid or he may choose to </w:t>
            </w:r>
            <w:r w:rsidRPr="003B60B6">
              <w:rPr>
                <w:sz w:val="22"/>
                <w:szCs w:val="22"/>
              </w:rPr>
              <w:lastRenderedPageBreak/>
              <w:t>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DF01247" w14:textId="77777777" w:rsidR="009234DD" w:rsidRPr="00F84EC8" w:rsidRDefault="009234DD" w:rsidP="009234DD">
      <w:pPr>
        <w:contextualSpacing/>
        <w:rPr>
          <w:b/>
        </w:rPr>
      </w:pPr>
      <w:r w:rsidRPr="00F84EC8">
        <w:rPr>
          <w:b/>
        </w:rPr>
        <w:t>Contract ID No.:</w:t>
      </w:r>
      <w:r w:rsidRPr="00F84EC8">
        <w:rPr>
          <w:b/>
        </w:rPr>
        <w:tab/>
      </w:r>
      <w:r w:rsidRPr="00F84EC8">
        <w:rPr>
          <w:b/>
        </w:rPr>
        <w:tab/>
      </w:r>
      <w:r>
        <w:rPr>
          <w:b/>
          <w:iCs/>
          <w:color w:val="000000"/>
          <w:spacing w:val="-2"/>
        </w:rPr>
        <w:t>25ME0134</w:t>
      </w:r>
    </w:p>
    <w:p w14:paraId="4DF9E1DE"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065AE4B5"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46DAAB15" w14:textId="77777777" w:rsidR="009234DD" w:rsidRPr="00F84EC8" w:rsidRDefault="009234DD" w:rsidP="009234DD">
      <w:pPr>
        <w:contextualSpacing/>
        <w:rPr>
          <w:b/>
        </w:rPr>
      </w:pPr>
      <w:r w:rsidRPr="00F84EC8">
        <w:rPr>
          <w:b/>
        </w:rPr>
        <w:t>Contract ID No.:</w:t>
      </w:r>
      <w:r w:rsidRPr="00F84EC8">
        <w:rPr>
          <w:b/>
        </w:rPr>
        <w:tab/>
      </w:r>
      <w:r w:rsidRPr="00F84EC8">
        <w:rPr>
          <w:b/>
        </w:rPr>
        <w:tab/>
      </w:r>
      <w:r>
        <w:rPr>
          <w:b/>
          <w:iCs/>
          <w:color w:val="000000"/>
          <w:spacing w:val="-2"/>
        </w:rPr>
        <w:t>25ME0134</w:t>
      </w:r>
    </w:p>
    <w:p w14:paraId="4DE223F0"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778989D2"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5A309911" w14:textId="77777777" w:rsidR="009234DD" w:rsidRPr="00F84EC8" w:rsidRDefault="009234DD" w:rsidP="009234DD">
      <w:pPr>
        <w:contextualSpacing/>
        <w:rPr>
          <w:b/>
        </w:rPr>
      </w:pPr>
      <w:r w:rsidRPr="00F84EC8">
        <w:rPr>
          <w:b/>
        </w:rPr>
        <w:t>Contract ID No.:</w:t>
      </w:r>
      <w:r w:rsidRPr="00F84EC8">
        <w:rPr>
          <w:b/>
        </w:rPr>
        <w:tab/>
      </w:r>
      <w:r w:rsidRPr="00F84EC8">
        <w:rPr>
          <w:b/>
        </w:rPr>
        <w:tab/>
      </w:r>
      <w:r>
        <w:rPr>
          <w:b/>
          <w:iCs/>
          <w:color w:val="000000"/>
          <w:spacing w:val="-2"/>
        </w:rPr>
        <w:t>25ME0134</w:t>
      </w:r>
    </w:p>
    <w:p w14:paraId="156D0DF9"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13BDD969"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34049A95" w14:textId="77777777" w:rsidR="009234DD" w:rsidRPr="00F84EC8" w:rsidRDefault="009234DD" w:rsidP="009234DD">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25ME0134</w:t>
      </w:r>
    </w:p>
    <w:p w14:paraId="2FAB25F7"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53DC346B"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57F0E425" w14:textId="77777777" w:rsidR="009234DD" w:rsidRPr="00F84EC8" w:rsidRDefault="009234DD" w:rsidP="009234DD">
      <w:pPr>
        <w:contextualSpacing/>
        <w:rPr>
          <w:b/>
        </w:rPr>
      </w:pPr>
      <w:r w:rsidRPr="00F84EC8">
        <w:rPr>
          <w:b/>
        </w:rPr>
        <w:t>Contract ID No.:</w:t>
      </w:r>
      <w:r w:rsidRPr="00F84EC8">
        <w:rPr>
          <w:b/>
        </w:rPr>
        <w:tab/>
      </w:r>
      <w:r w:rsidRPr="00F84EC8">
        <w:rPr>
          <w:b/>
        </w:rPr>
        <w:tab/>
      </w:r>
      <w:r>
        <w:rPr>
          <w:b/>
          <w:iCs/>
          <w:color w:val="000000"/>
          <w:spacing w:val="-2"/>
        </w:rPr>
        <w:t>25ME0134</w:t>
      </w:r>
    </w:p>
    <w:p w14:paraId="4F6D4425"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2DDC1E14"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0F2F231E" w14:textId="77777777" w:rsidR="009234DD" w:rsidRPr="00F84EC8" w:rsidRDefault="009234DD" w:rsidP="009234DD">
      <w:pPr>
        <w:contextualSpacing/>
        <w:rPr>
          <w:b/>
        </w:rPr>
      </w:pPr>
      <w:r w:rsidRPr="00F84EC8">
        <w:rPr>
          <w:b/>
        </w:rPr>
        <w:lastRenderedPageBreak/>
        <w:t>Contract ID No.:</w:t>
      </w:r>
      <w:r w:rsidRPr="00F84EC8">
        <w:rPr>
          <w:b/>
        </w:rPr>
        <w:tab/>
      </w:r>
      <w:r w:rsidRPr="00F84EC8">
        <w:rPr>
          <w:b/>
        </w:rPr>
        <w:tab/>
      </w:r>
      <w:r>
        <w:rPr>
          <w:b/>
          <w:iCs/>
          <w:color w:val="000000"/>
          <w:spacing w:val="-2"/>
        </w:rPr>
        <w:t>25ME0134</w:t>
      </w:r>
    </w:p>
    <w:p w14:paraId="1E62FCA2"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5682984F"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0BDA9C11" w14:textId="77777777" w:rsidR="009234DD" w:rsidRPr="00F84EC8" w:rsidRDefault="009234DD" w:rsidP="009234DD">
      <w:pPr>
        <w:contextualSpacing/>
        <w:rPr>
          <w:b/>
        </w:rPr>
      </w:pPr>
      <w:r w:rsidRPr="00F84EC8">
        <w:rPr>
          <w:b/>
        </w:rPr>
        <w:lastRenderedPageBreak/>
        <w:t>Contract ID No.:</w:t>
      </w:r>
      <w:r w:rsidRPr="00F84EC8">
        <w:rPr>
          <w:b/>
        </w:rPr>
        <w:tab/>
      </w:r>
      <w:r w:rsidRPr="00F84EC8">
        <w:rPr>
          <w:b/>
        </w:rPr>
        <w:tab/>
      </w:r>
      <w:r>
        <w:rPr>
          <w:b/>
          <w:iCs/>
          <w:color w:val="000000"/>
          <w:spacing w:val="-2"/>
        </w:rPr>
        <w:t>25ME0134</w:t>
      </w:r>
    </w:p>
    <w:p w14:paraId="5CA1F71D"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4C92038D"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734A4822" w14:textId="77777777" w:rsidR="009234DD" w:rsidRPr="00F84EC8" w:rsidRDefault="009234DD" w:rsidP="009234DD">
      <w:pPr>
        <w:contextualSpacing/>
        <w:rPr>
          <w:b/>
        </w:rPr>
      </w:pPr>
      <w:r w:rsidRPr="00F84EC8">
        <w:rPr>
          <w:b/>
        </w:rPr>
        <w:lastRenderedPageBreak/>
        <w:t>Contract ID No.:</w:t>
      </w:r>
      <w:r w:rsidRPr="00F84EC8">
        <w:rPr>
          <w:b/>
        </w:rPr>
        <w:tab/>
      </w:r>
      <w:r w:rsidRPr="00F84EC8">
        <w:rPr>
          <w:b/>
        </w:rPr>
        <w:tab/>
      </w:r>
      <w:r>
        <w:rPr>
          <w:b/>
          <w:iCs/>
          <w:color w:val="000000"/>
          <w:spacing w:val="-2"/>
        </w:rPr>
        <w:t>25ME0134</w:t>
      </w:r>
    </w:p>
    <w:p w14:paraId="03BE4474"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3554D29C"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55403275" w14:textId="77777777" w:rsidR="009234DD" w:rsidRPr="00F84EC8" w:rsidRDefault="009234DD" w:rsidP="009234DD">
      <w:pPr>
        <w:contextualSpacing/>
        <w:rPr>
          <w:b/>
        </w:rPr>
      </w:pPr>
      <w:r w:rsidRPr="00F84EC8">
        <w:rPr>
          <w:b/>
        </w:rPr>
        <w:lastRenderedPageBreak/>
        <w:t>Contract ID No.:</w:t>
      </w:r>
      <w:r w:rsidRPr="00F84EC8">
        <w:rPr>
          <w:b/>
        </w:rPr>
        <w:tab/>
      </w:r>
      <w:r w:rsidRPr="00F84EC8">
        <w:rPr>
          <w:b/>
        </w:rPr>
        <w:tab/>
      </w:r>
      <w:r>
        <w:rPr>
          <w:b/>
          <w:iCs/>
          <w:color w:val="000000"/>
          <w:spacing w:val="-2"/>
        </w:rPr>
        <w:t>25ME0134</w:t>
      </w:r>
    </w:p>
    <w:p w14:paraId="1ADC9A82"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1C202533"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65FFEFA4" w14:textId="77777777" w:rsidR="009234DD" w:rsidRPr="00F84EC8" w:rsidRDefault="00E83AA5" w:rsidP="009234DD">
      <w:pPr>
        <w:contextualSpacing/>
        <w:rPr>
          <w:b/>
        </w:rPr>
      </w:pPr>
      <w:r>
        <w:rPr>
          <w:sz w:val="32"/>
        </w:rPr>
        <w:br w:type="page"/>
      </w:r>
      <w:r w:rsidR="009234DD" w:rsidRPr="00F84EC8">
        <w:rPr>
          <w:b/>
        </w:rPr>
        <w:lastRenderedPageBreak/>
        <w:t>Contract ID No.:</w:t>
      </w:r>
      <w:r w:rsidR="009234DD" w:rsidRPr="00F84EC8">
        <w:rPr>
          <w:b/>
        </w:rPr>
        <w:tab/>
      </w:r>
      <w:r w:rsidR="009234DD" w:rsidRPr="00F84EC8">
        <w:rPr>
          <w:b/>
        </w:rPr>
        <w:tab/>
      </w:r>
      <w:r w:rsidR="009234DD">
        <w:rPr>
          <w:b/>
          <w:iCs/>
          <w:color w:val="000000"/>
          <w:spacing w:val="-2"/>
        </w:rPr>
        <w:t>25ME0134</w:t>
      </w:r>
    </w:p>
    <w:p w14:paraId="26994B49"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61E9E7CA"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3725EED" w14:textId="183FE34E" w:rsidR="00B5607A" w:rsidRDefault="0023295F" w:rsidP="009234DD">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w:t>
      </w:r>
      <w:r>
        <w:lastRenderedPageBreak/>
        <w:t xml:space="preserve">foreign government/foreign or international financing institution whose blacklisting rules 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lastRenderedPageBreak/>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F651E50" w14:textId="362F7980" w:rsidR="00A84EE1" w:rsidRDefault="00A84EE1" w:rsidP="00A84EE1">
      <w:pPr>
        <w:contextualSpacing/>
        <w:jc w:val="center"/>
        <w:rPr>
          <w:b/>
        </w:rPr>
      </w:pPr>
    </w:p>
    <w:p w14:paraId="5654E908" w14:textId="127CC754" w:rsidR="00CB1F25" w:rsidRDefault="00CB1F25" w:rsidP="00A84EE1">
      <w:pPr>
        <w:contextualSpacing/>
        <w:jc w:val="center"/>
        <w:rPr>
          <w:b/>
        </w:rPr>
      </w:pPr>
    </w:p>
    <w:p w14:paraId="57F798D0" w14:textId="77777777" w:rsidR="00CB1F25" w:rsidRDefault="00CB1F25" w:rsidP="00A84EE1">
      <w:pPr>
        <w:contextualSpacing/>
        <w:jc w:val="center"/>
        <w:rPr>
          <w:b/>
        </w:rPr>
      </w:pPr>
    </w:p>
    <w:p w14:paraId="656E1A08" w14:textId="77777777" w:rsidR="009234DD" w:rsidRPr="00F84EC8" w:rsidRDefault="009234DD" w:rsidP="009234DD">
      <w:pPr>
        <w:contextualSpacing/>
        <w:rPr>
          <w:b/>
        </w:rPr>
      </w:pPr>
      <w:r w:rsidRPr="00F84EC8">
        <w:rPr>
          <w:b/>
        </w:rPr>
        <w:lastRenderedPageBreak/>
        <w:t>Contract ID No.:</w:t>
      </w:r>
      <w:r w:rsidRPr="00F84EC8">
        <w:rPr>
          <w:b/>
        </w:rPr>
        <w:tab/>
      </w:r>
      <w:r w:rsidRPr="00F84EC8">
        <w:rPr>
          <w:b/>
        </w:rPr>
        <w:tab/>
      </w:r>
      <w:r>
        <w:rPr>
          <w:b/>
          <w:iCs/>
          <w:color w:val="000000"/>
          <w:spacing w:val="-2"/>
        </w:rPr>
        <w:t>25ME0134</w:t>
      </w:r>
    </w:p>
    <w:p w14:paraId="4BE98317"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5856EF8E"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67791917" w14:textId="77777777" w:rsidR="009234DD" w:rsidRPr="00F84EC8" w:rsidRDefault="00633146" w:rsidP="009234DD">
      <w:pPr>
        <w:contextualSpacing/>
        <w:rPr>
          <w:b/>
        </w:rPr>
      </w:pPr>
      <w:r>
        <w:rPr>
          <w:sz w:val="32"/>
        </w:rPr>
        <w:br w:type="page"/>
      </w:r>
      <w:r w:rsidR="009234DD" w:rsidRPr="00F84EC8">
        <w:rPr>
          <w:b/>
        </w:rPr>
        <w:lastRenderedPageBreak/>
        <w:t>Contract ID No.:</w:t>
      </w:r>
      <w:r w:rsidR="009234DD" w:rsidRPr="00F84EC8">
        <w:rPr>
          <w:b/>
        </w:rPr>
        <w:tab/>
      </w:r>
      <w:r w:rsidR="009234DD" w:rsidRPr="00F84EC8">
        <w:rPr>
          <w:b/>
        </w:rPr>
        <w:tab/>
      </w:r>
      <w:r w:rsidR="009234DD">
        <w:rPr>
          <w:b/>
          <w:iCs/>
          <w:color w:val="000000"/>
          <w:spacing w:val="-2"/>
        </w:rPr>
        <w:t>25ME0134</w:t>
      </w:r>
    </w:p>
    <w:p w14:paraId="2BC46D09" w14:textId="77777777" w:rsidR="009234DD" w:rsidRPr="00F84EC8"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7A27">
        <w:rPr>
          <w:b/>
          <w:iCs/>
          <w:color w:val="000000"/>
          <w:spacing w:val="-2"/>
        </w:rPr>
        <w:t>Construction of New Bridge, Sitio Cinco along NHW Jct. Lun Padidu leading to Indigenous Peoples Communities, Barangay Daan Suyan;</w:t>
      </w:r>
    </w:p>
    <w:p w14:paraId="2997B867" w14:textId="77777777" w:rsidR="009234DD" w:rsidRDefault="009234DD" w:rsidP="009234D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F50407D" w14:textId="1A311180" w:rsidR="0023295F" w:rsidRPr="000647F0" w:rsidRDefault="0023295F" w:rsidP="009234DD">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 xml:space="preserve">issuance by the Procuring Entity of the Certificate of Final Acceptance, subject to </w:t>
      </w:r>
      <w:r>
        <w:lastRenderedPageBreak/>
        <w:t>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C179B6">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C179B6">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C179B6">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C179B6">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C179B6">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C179B6">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C179B6">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C179B6">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C179B6">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C179B6">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C179B6">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C179B6">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C179B6">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C179B6">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C179B6">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C179B6">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C179B6">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C179B6">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C179B6">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C0647C" w:rsidRDefault="00C0647C">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C0647C" w:rsidRDefault="00C0647C">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3AD28" w14:textId="77777777" w:rsidR="00C179B6" w:rsidRDefault="00C179B6">
      <w:pPr>
        <w:spacing w:before="0" w:after="0" w:line="240" w:lineRule="auto"/>
      </w:pPr>
      <w:r>
        <w:separator/>
      </w:r>
    </w:p>
  </w:endnote>
  <w:endnote w:type="continuationSeparator" w:id="0">
    <w:p w14:paraId="31B87119" w14:textId="77777777" w:rsidR="00C179B6" w:rsidRDefault="00C179B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8DB9294"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C7A27">
      <w:rPr>
        <w:noProof/>
        <w:sz w:val="20"/>
        <w:szCs w:val="20"/>
      </w:rPr>
      <w:t>2</w:t>
    </w:r>
    <w:r>
      <w:rPr>
        <w:sz w:val="20"/>
        <w:szCs w:val="20"/>
      </w:rPr>
      <w:fldChar w:fldCharType="end"/>
    </w:r>
  </w:p>
  <w:p w14:paraId="0ECC3037" w14:textId="77777777" w:rsidR="00C0647C" w:rsidRDefault="00C064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503C8DB4"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9234DD">
      <w:rPr>
        <w:noProof/>
        <w:sz w:val="20"/>
        <w:szCs w:val="20"/>
      </w:rPr>
      <w:t>32</w:t>
    </w:r>
    <w:r>
      <w:rPr>
        <w:sz w:val="20"/>
        <w:szCs w:val="20"/>
      </w:rPr>
      <w:fldChar w:fldCharType="end"/>
    </w:r>
  </w:p>
  <w:p w14:paraId="43F52ED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4A94882D"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9234DD">
      <w:rPr>
        <w:noProof/>
        <w:sz w:val="20"/>
        <w:szCs w:val="20"/>
      </w:rPr>
      <w:t>33</w:t>
    </w:r>
    <w:r>
      <w:rPr>
        <w:sz w:val="20"/>
        <w:szCs w:val="20"/>
      </w:rPr>
      <w:fldChar w:fldCharType="end"/>
    </w:r>
  </w:p>
  <w:p w14:paraId="248A8A45"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1254AB66" w:rsidR="00C0647C" w:rsidRDefault="00C0647C">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9234DD">
      <w:rPr>
        <w:noProof/>
        <w:sz w:val="20"/>
        <w:szCs w:val="20"/>
      </w:rPr>
      <w:t>36</w:t>
    </w:r>
    <w:r>
      <w:rPr>
        <w:sz w:val="20"/>
        <w:szCs w:val="20"/>
      </w:rPr>
      <w:fldChar w:fldCharType="end"/>
    </w:r>
  </w:p>
  <w:p w14:paraId="4FC3536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C0647C" w:rsidRDefault="00C0647C" w:rsidP="005D4371">
    <w:pPr>
      <w:ind w:right="360"/>
      <w:rPr>
        <w:sz w:val="20"/>
        <w:szCs w:val="20"/>
      </w:rPr>
    </w:pPr>
  </w:p>
  <w:p w14:paraId="35F75427" w14:textId="77777777" w:rsidR="00C0647C" w:rsidRDefault="00C0647C" w:rsidP="005D4371">
    <w:pPr>
      <w:ind w:right="360"/>
      <w:rPr>
        <w:sz w:val="20"/>
        <w:szCs w:val="20"/>
      </w:rPr>
    </w:pPr>
  </w:p>
  <w:p w14:paraId="6E0674C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C0647C" w:rsidRDefault="00C0647C">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C0647C" w:rsidRDefault="00C0647C">
    <w:pPr>
      <w:jc w:val="center"/>
    </w:pPr>
  </w:p>
  <w:p w14:paraId="35874127" w14:textId="77777777" w:rsidR="00C0647C" w:rsidRDefault="00C0647C">
    <w:pPr>
      <w:ind w:right="360"/>
    </w:pPr>
  </w:p>
  <w:p w14:paraId="20DB3875" w14:textId="77777777" w:rsidR="00C0647C" w:rsidRDefault="00C0647C">
    <w:pPr>
      <w:widowControl w:val="0"/>
      <w:pBdr>
        <w:top w:val="nil"/>
        <w:left w:val="nil"/>
        <w:bottom w:val="nil"/>
        <w:right w:val="nil"/>
        <w:between w:val="nil"/>
      </w:pBdr>
      <w:spacing w:line="276" w:lineRule="auto"/>
      <w:jc w:val="left"/>
    </w:pPr>
  </w:p>
  <w:p w14:paraId="15119854" w14:textId="77777777" w:rsidR="00C0647C" w:rsidRDefault="00C0647C">
    <w:pPr>
      <w:widowControl w:val="0"/>
      <w:pBdr>
        <w:top w:val="nil"/>
        <w:left w:val="nil"/>
        <w:bottom w:val="nil"/>
        <w:right w:val="nil"/>
        <w:between w:val="nil"/>
      </w:pBdr>
      <w:spacing w:before="0" w:after="0" w:line="276" w:lineRule="auto"/>
      <w:jc w:val="left"/>
    </w:pPr>
  </w:p>
  <w:p w14:paraId="5F0D8E5A" w14:textId="77777777" w:rsidR="00C0647C" w:rsidRDefault="00C0647C">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5B930CBC"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C7A27">
      <w:rPr>
        <w:noProof/>
        <w:sz w:val="20"/>
        <w:szCs w:val="20"/>
      </w:rPr>
      <w:t>1</w:t>
    </w:r>
    <w:r>
      <w:rPr>
        <w:sz w:val="20"/>
        <w:szCs w:val="20"/>
      </w:rPr>
      <w:fldChar w:fldCharType="end"/>
    </w:r>
  </w:p>
  <w:p w14:paraId="764C6343" w14:textId="77777777" w:rsidR="00C0647C" w:rsidRDefault="00C0647C">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D452FDC"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5C7A27">
      <w:rPr>
        <w:noProof/>
        <w:sz w:val="20"/>
        <w:szCs w:val="20"/>
      </w:rPr>
      <w:t>4</w:t>
    </w:r>
    <w:r>
      <w:rPr>
        <w:sz w:val="20"/>
        <w:szCs w:val="20"/>
      </w:rPr>
      <w:fldChar w:fldCharType="end"/>
    </w:r>
  </w:p>
  <w:p w14:paraId="2E4DD29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4FD2D185"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5C7A27">
      <w:rPr>
        <w:noProof/>
        <w:sz w:val="20"/>
        <w:szCs w:val="20"/>
      </w:rPr>
      <w:t>7</w:t>
    </w:r>
    <w:r>
      <w:rPr>
        <w:sz w:val="20"/>
        <w:szCs w:val="20"/>
      </w:rPr>
      <w:fldChar w:fldCharType="end"/>
    </w:r>
  </w:p>
  <w:p w14:paraId="3ACB97AE"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B6BB89C" w:rsidR="00C0647C" w:rsidRPr="00EF294D" w:rsidRDefault="00C0647C">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9234DD">
          <w:rPr>
            <w:noProof/>
            <w:sz w:val="20"/>
          </w:rPr>
          <w:t>17</w:t>
        </w:r>
        <w:r w:rsidRPr="00EF294D">
          <w:rPr>
            <w:noProof/>
            <w:sz w:val="20"/>
          </w:rPr>
          <w:fldChar w:fldCharType="end"/>
        </w:r>
      </w:p>
    </w:sdtContent>
  </w:sdt>
  <w:p w14:paraId="291FFDDE" w14:textId="77777777" w:rsidR="00C0647C" w:rsidRDefault="00C0647C">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01C4635C"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5C7A27">
      <w:rPr>
        <w:noProof/>
        <w:sz w:val="20"/>
        <w:szCs w:val="20"/>
      </w:rPr>
      <w:t>18</w:t>
    </w:r>
    <w:r>
      <w:rPr>
        <w:sz w:val="20"/>
        <w:szCs w:val="20"/>
      </w:rPr>
      <w:fldChar w:fldCharType="end"/>
    </w:r>
  </w:p>
  <w:p w14:paraId="1D333EF8"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5AE181D8"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9234DD">
      <w:rPr>
        <w:noProof/>
        <w:sz w:val="20"/>
        <w:szCs w:val="20"/>
      </w:rPr>
      <w:t>27</w:t>
    </w:r>
    <w:r>
      <w:rPr>
        <w:sz w:val="20"/>
        <w:szCs w:val="20"/>
      </w:rPr>
      <w:fldChar w:fldCharType="end"/>
    </w:r>
  </w:p>
  <w:p w14:paraId="085BF87A"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CDE28B9"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9234DD">
      <w:rPr>
        <w:noProof/>
        <w:sz w:val="20"/>
        <w:szCs w:val="20"/>
      </w:rPr>
      <w:t>28</w:t>
    </w:r>
    <w:r>
      <w:rPr>
        <w:sz w:val="20"/>
        <w:szCs w:val="20"/>
      </w:rPr>
      <w:fldChar w:fldCharType="end"/>
    </w:r>
  </w:p>
  <w:p w14:paraId="161EEA5C"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E8EE" w14:textId="77777777" w:rsidR="00C179B6" w:rsidRDefault="00C179B6">
      <w:pPr>
        <w:spacing w:before="0" w:after="0" w:line="240" w:lineRule="auto"/>
      </w:pPr>
      <w:r>
        <w:separator/>
      </w:r>
    </w:p>
  </w:footnote>
  <w:footnote w:type="continuationSeparator" w:id="0">
    <w:p w14:paraId="5DD56D2F" w14:textId="77777777" w:rsidR="00C179B6" w:rsidRDefault="00C179B6">
      <w:pPr>
        <w:spacing w:before="0" w:after="0" w:line="240" w:lineRule="auto"/>
      </w:pPr>
      <w:r>
        <w:continuationSeparator/>
      </w:r>
    </w:p>
  </w:footnote>
  <w:footnote w:id="1">
    <w:p w14:paraId="76ED851E" w14:textId="77777777" w:rsidR="00C0647C" w:rsidRDefault="00C0647C"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C0647C" w:rsidRPr="000A3504" w:rsidRDefault="00C0647C"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204AC"/>
    <w:rsid w:val="00221167"/>
    <w:rsid w:val="00221D29"/>
    <w:rsid w:val="0022204B"/>
    <w:rsid w:val="002243E1"/>
    <w:rsid w:val="0022551B"/>
    <w:rsid w:val="00225B9D"/>
    <w:rsid w:val="00225D46"/>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CDB"/>
    <w:rsid w:val="00354F84"/>
    <w:rsid w:val="00355465"/>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A51"/>
    <w:rsid w:val="00420635"/>
    <w:rsid w:val="00420F70"/>
    <w:rsid w:val="0042177E"/>
    <w:rsid w:val="00422668"/>
    <w:rsid w:val="004229A1"/>
    <w:rsid w:val="0042379A"/>
    <w:rsid w:val="00424733"/>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004"/>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1C78"/>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5610"/>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C7A27"/>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4CD2"/>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3E23"/>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6E7A"/>
    <w:rsid w:val="007C7891"/>
    <w:rsid w:val="007C7B87"/>
    <w:rsid w:val="007D0017"/>
    <w:rsid w:val="007D02D7"/>
    <w:rsid w:val="007D19B3"/>
    <w:rsid w:val="007D1D52"/>
    <w:rsid w:val="007D321F"/>
    <w:rsid w:val="007D33BC"/>
    <w:rsid w:val="007D345A"/>
    <w:rsid w:val="007D3D44"/>
    <w:rsid w:val="007D573A"/>
    <w:rsid w:val="007D6497"/>
    <w:rsid w:val="007D7075"/>
    <w:rsid w:val="007E2949"/>
    <w:rsid w:val="007E327A"/>
    <w:rsid w:val="007E3C30"/>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4DD"/>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68CE"/>
    <w:rsid w:val="009905B5"/>
    <w:rsid w:val="009917CB"/>
    <w:rsid w:val="00991CBF"/>
    <w:rsid w:val="00994210"/>
    <w:rsid w:val="00994CED"/>
    <w:rsid w:val="009951AB"/>
    <w:rsid w:val="00996210"/>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8F1"/>
    <w:rsid w:val="00A75BB0"/>
    <w:rsid w:val="00A77123"/>
    <w:rsid w:val="00A80ECF"/>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4A1F"/>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4BBC"/>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179B6"/>
    <w:rsid w:val="00C21435"/>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4CC8"/>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6DA4"/>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2BDE"/>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0C8"/>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B3BEE2-8D26-42BA-91FD-FB0C0A54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59</Pages>
  <Words>14093</Words>
  <Characters>80331</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2019</cp:revision>
  <cp:lastPrinted>2025-07-30T01:05:00Z</cp:lastPrinted>
  <dcterms:created xsi:type="dcterms:W3CDTF">2023-06-13T03:13:00Z</dcterms:created>
  <dcterms:modified xsi:type="dcterms:W3CDTF">2025-08-05T10:32:00Z</dcterms:modified>
</cp:coreProperties>
</file>