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4607584" w:rsidR="00FD4E02" w:rsidRPr="00FD4E02" w:rsidRDefault="008F123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w:t>
      </w:r>
      <w:r w:rsidR="00BB2976">
        <w:rPr>
          <w:b/>
          <w:i/>
          <w:spacing w:val="-2"/>
          <w:sz w:val="40"/>
          <w:szCs w:val="40"/>
        </w:rPr>
        <w:t>8</w:t>
      </w:r>
      <w:r w:rsidR="00FD4E02" w:rsidRPr="00FD4E02">
        <w:rPr>
          <w:b/>
          <w:i/>
          <w:spacing w:val="-2"/>
          <w:sz w:val="40"/>
          <w:szCs w:val="40"/>
        </w:rPr>
        <w:t xml:space="preserve"> – </w:t>
      </w:r>
      <w:r w:rsidR="00BB2976" w:rsidRPr="00BB2976">
        <w:rPr>
          <w:b/>
          <w:i/>
          <w:spacing w:val="-2"/>
          <w:sz w:val="40"/>
          <w:szCs w:val="40"/>
        </w:rPr>
        <w:t>Asphalt Overlay along Sarangani – Sultan Kudarat Coastal Rd K1717+506 – K1720+0</w:t>
      </w:r>
      <w:r w:rsidR="00BB2976">
        <w:rPr>
          <w:b/>
          <w:i/>
          <w:spacing w:val="-2"/>
          <w:sz w:val="40"/>
          <w:szCs w:val="40"/>
        </w:rPr>
        <w:t>00;</w:t>
      </w:r>
      <w:r w:rsidRPr="008F1231">
        <w:rPr>
          <w:b/>
          <w:i/>
          <w:spacing w:val="-2"/>
          <w:sz w:val="40"/>
          <w:szCs w:val="40"/>
        </w:rPr>
        <w:t xml:space="preserve"> </w:t>
      </w:r>
      <w:r>
        <w:rPr>
          <w:b/>
          <w:i/>
          <w:spacing w:val="-2"/>
          <w:sz w:val="40"/>
          <w:szCs w:val="40"/>
        </w:rPr>
        <w:t>Kiamba</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4F37AA">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4F37AA">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4F37AA">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4F37AA">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4F37AA">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4F37AA">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4F37AA">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4F37AA">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4F37AA">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4F37AA">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4F37AA">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4F37AA">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4F37AA">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4F37AA">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4F37AA">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4F37AA">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4F37AA">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4F37AA">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4F37AA">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4F37AA">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4F37AA">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4F37AA">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4F37AA">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4F37AA">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4F37AA">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4F37AA">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4F37AA">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4F37AA">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4F37AA">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4F37AA">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4F37AA">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4F37AA">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4F37AA">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4F37AA">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4F37AA">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4F37AA">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4F37AA">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C641BA2"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B74EED">
        <w:rPr>
          <w:rFonts w:ascii="Tahoma" w:eastAsia="Calibri" w:hAnsi="Tahoma" w:cs="Tahoma"/>
          <w:b/>
          <w:i/>
          <w:spacing w:val="-2"/>
          <w:sz w:val="22"/>
          <w:szCs w:val="22"/>
        </w:rPr>
        <w:t>105,989,810.00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B25AECE" w14:textId="7DC38C29" w:rsidR="008C5A00" w:rsidRDefault="00B74EED" w:rsidP="00233FCF">
      <w:pPr>
        <w:spacing w:before="0" w:after="0" w:line="240" w:lineRule="auto"/>
        <w:ind w:left="720"/>
        <w:jc w:val="left"/>
        <w:rPr>
          <w:rFonts w:ascii="Tahoma" w:hAnsi="Tahoma" w:cs="Tahoma"/>
          <w:b/>
          <w:spacing w:val="-2"/>
          <w:sz w:val="22"/>
          <w:szCs w:val="22"/>
        </w:rPr>
      </w:pPr>
      <w:r w:rsidRPr="00B74EED">
        <w:rPr>
          <w:rFonts w:ascii="Tahoma" w:hAnsi="Tahoma" w:cs="Tahoma"/>
          <w:b/>
          <w:spacing w:val="-2"/>
          <w:sz w:val="22"/>
          <w:szCs w:val="22"/>
        </w:rPr>
        <w:t>25ME0118 – Asphalt Overlay along Sarangani – Sultan Kudarat Coastal Rd K1717+506 – K1720+000; Kiamba, Sarangani Province</w:t>
      </w:r>
    </w:p>
    <w:p w14:paraId="51E50C2F" w14:textId="77777777" w:rsidR="00B74EED" w:rsidRDefault="00B74EED"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B74EED"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B74EED" w:rsidRPr="00CD3178" w:rsidRDefault="00B74EED" w:rsidP="00B74EED">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3F49A0E1" w:rsidR="00B74EED" w:rsidRPr="00CD3178" w:rsidRDefault="00B74EED" w:rsidP="00B74EED">
            <w:pPr>
              <w:rPr>
                <w:rFonts w:ascii="Tahoma" w:hAnsi="Tahoma" w:cs="Tahoma"/>
                <w:iCs/>
                <w:color w:val="000000"/>
                <w:spacing w:val="-2"/>
                <w:sz w:val="22"/>
                <w:szCs w:val="22"/>
              </w:rPr>
            </w:pPr>
            <w:r w:rsidRPr="0012548D">
              <w:rPr>
                <w:rFonts w:ascii="Tahoma" w:hAnsi="Tahoma" w:cs="Tahoma"/>
                <w:iCs/>
                <w:color w:val="000000"/>
                <w:spacing w:val="-2"/>
                <w:sz w:val="22"/>
                <w:szCs w:val="22"/>
              </w:rPr>
              <w:t xml:space="preserve">Asphalt Overlay along Sarangani – Sultan Kudarat Coastal Rd K1717+506 – K1720+000; </w:t>
            </w:r>
          </w:p>
        </w:tc>
      </w:tr>
      <w:tr w:rsidR="00B74EED"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B74EED" w:rsidRPr="00CD3178" w:rsidRDefault="00B74EED" w:rsidP="00B74E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08FF78B" w:rsidR="00B74EED" w:rsidRPr="00CD3178" w:rsidRDefault="00B74EED" w:rsidP="00B74EE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25ME0118</w:t>
            </w:r>
          </w:p>
        </w:tc>
      </w:tr>
      <w:tr w:rsidR="00B74EED"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B74EED" w:rsidRPr="00CD3178" w:rsidRDefault="00B74EED" w:rsidP="00B74E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D6D047E" w:rsidR="00B74EED" w:rsidRPr="00CD3178" w:rsidRDefault="00B74EED" w:rsidP="00B74EED">
            <w:pPr>
              <w:spacing w:after="0" w:line="240" w:lineRule="auto"/>
              <w:rPr>
                <w:rFonts w:ascii="Tahoma" w:hAnsi="Tahoma" w:cs="Tahoma"/>
                <w:iCs/>
                <w:color w:val="000000"/>
                <w:spacing w:val="-2"/>
                <w:sz w:val="22"/>
                <w:szCs w:val="22"/>
              </w:rPr>
            </w:pPr>
            <w:r w:rsidRPr="0012548D">
              <w:rPr>
                <w:rFonts w:ascii="Tahoma" w:hAnsi="Tahoma" w:cs="Tahoma"/>
                <w:iCs/>
                <w:color w:val="000000"/>
                <w:spacing w:val="-2"/>
                <w:sz w:val="22"/>
                <w:szCs w:val="22"/>
              </w:rPr>
              <w:t>Kiamba, Sarangani Province</w:t>
            </w:r>
          </w:p>
        </w:tc>
      </w:tr>
      <w:tr w:rsidR="00B74EED"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B74EED" w:rsidRPr="00CD3178" w:rsidRDefault="00B74EED" w:rsidP="00B74E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19C77813" w:rsidR="00B74EED" w:rsidRPr="00CD3178" w:rsidRDefault="00B74EED" w:rsidP="00B74EED">
            <w:pPr>
              <w:spacing w:after="0"/>
              <w:rPr>
                <w:rFonts w:ascii="Tahoma" w:hAnsi="Tahoma" w:cs="Tahoma"/>
                <w:iCs/>
                <w:color w:val="000000"/>
                <w:spacing w:val="-2"/>
                <w:sz w:val="22"/>
                <w:szCs w:val="22"/>
              </w:rPr>
            </w:pPr>
            <w:r>
              <w:rPr>
                <w:rFonts w:ascii="Tahoma" w:hAnsi="Tahoma" w:cs="Tahoma"/>
                <w:iCs/>
                <w:color w:val="000000"/>
                <w:spacing w:val="-2"/>
                <w:sz w:val="22"/>
                <w:szCs w:val="22"/>
              </w:rPr>
              <w:t>100mm thk. Asphalt Overlay at Outer Lane with Solar Street Lights</w:t>
            </w:r>
          </w:p>
        </w:tc>
      </w:tr>
      <w:tr w:rsidR="00B74EED"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B74EED" w:rsidRPr="00CD3178" w:rsidRDefault="00B74EED" w:rsidP="00B74E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5E95BDD9" w:rsidR="00B74EED" w:rsidRPr="00CD3178" w:rsidRDefault="00B74EED" w:rsidP="00B74EED">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105,989,810.00</w:t>
            </w:r>
          </w:p>
        </w:tc>
      </w:tr>
      <w:tr w:rsidR="00B74EED"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B74EED" w:rsidRPr="00CD3178" w:rsidRDefault="00B74EED" w:rsidP="00B74E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B74EED" w:rsidRPr="00CD3178" w:rsidRDefault="00B74EED" w:rsidP="00B74E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1BB6C797" w:rsidR="00B74EED" w:rsidRPr="00CD3178" w:rsidRDefault="00B74EED" w:rsidP="00B74EE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180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EDAD964"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C5A00">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8C5A00">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EC5516C"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D3E08">
        <w:rPr>
          <w:rFonts w:ascii="Tahoma" w:eastAsia="Calibri" w:hAnsi="Tahoma" w:cs="Tahoma"/>
          <w:b/>
          <w:i/>
          <w:spacing w:val="-2"/>
          <w:sz w:val="22"/>
          <w:szCs w:val="22"/>
        </w:rPr>
        <w:t>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4F37AA"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4F37AA"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2036AE96"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911FF8" w:rsidRPr="00911FF8">
        <w:rPr>
          <w:rFonts w:ascii="Tahoma" w:eastAsia="Calibri" w:hAnsi="Tahoma" w:cs="Tahoma"/>
          <w:b/>
          <w:i/>
          <w:color w:val="000000"/>
          <w:sz w:val="22"/>
          <w:szCs w:val="22"/>
        </w:rPr>
        <w:t>Asphalt Overlay along Sarangani – Sultan Kudarat Co</w:t>
      </w:r>
      <w:r w:rsidR="00911FF8">
        <w:rPr>
          <w:rFonts w:ascii="Tahoma" w:eastAsia="Calibri" w:hAnsi="Tahoma" w:cs="Tahoma"/>
          <w:b/>
          <w:i/>
          <w:color w:val="000000"/>
          <w:sz w:val="22"/>
          <w:szCs w:val="22"/>
        </w:rPr>
        <w:t>astal Rd K1717+506 – K1720+000;</w:t>
      </w:r>
      <w:r w:rsidR="008E3197" w:rsidRPr="008E3197">
        <w:rPr>
          <w:rFonts w:ascii="Tahoma" w:eastAsia="Calibri" w:hAnsi="Tahoma" w:cs="Tahoma"/>
          <w:b/>
          <w:i/>
          <w:color w:val="000000"/>
          <w:sz w:val="22"/>
          <w:szCs w:val="22"/>
        </w:rPr>
        <w:t xml:space="preserve"> </w:t>
      </w:r>
      <w:r w:rsidR="008E3197">
        <w:rPr>
          <w:rFonts w:ascii="Tahoma" w:eastAsia="Calibri" w:hAnsi="Tahoma" w:cs="Tahoma"/>
          <w:b/>
          <w:i/>
          <w:color w:val="000000"/>
          <w:sz w:val="22"/>
          <w:szCs w:val="22"/>
        </w:rPr>
        <w:t>Kiamba</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911FF8">
        <w:rPr>
          <w:rFonts w:ascii="Tahoma" w:hAnsi="Tahoma" w:cs="Tahoma"/>
          <w:b/>
          <w:i/>
          <w:iCs/>
          <w:color w:val="000000"/>
          <w:spacing w:val="-2"/>
          <w:sz w:val="22"/>
          <w:szCs w:val="22"/>
        </w:rPr>
        <w:t>25ME0118</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2ED29B02"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D1A38">
        <w:rPr>
          <w:b/>
          <w:i/>
        </w:rPr>
        <w:t>One Hundred Five</w:t>
      </w:r>
      <w:r w:rsidR="00A626F7">
        <w:rPr>
          <w:b/>
          <w:i/>
        </w:rPr>
        <w:t xml:space="preserve"> Million</w:t>
      </w:r>
      <w:r w:rsidR="00EB6C4A">
        <w:rPr>
          <w:b/>
          <w:i/>
        </w:rPr>
        <w:t xml:space="preserve"> </w:t>
      </w:r>
      <w:r w:rsidR="000D1A38">
        <w:rPr>
          <w:b/>
          <w:i/>
        </w:rPr>
        <w:t>Nine</w:t>
      </w:r>
      <w:r w:rsidR="00EB6C4A">
        <w:rPr>
          <w:b/>
          <w:i/>
        </w:rPr>
        <w:t xml:space="preserve"> Hundred</w:t>
      </w:r>
      <w:r w:rsidR="00E72B61">
        <w:rPr>
          <w:b/>
          <w:i/>
        </w:rPr>
        <w:t xml:space="preserve"> </w:t>
      </w:r>
      <w:r w:rsidR="000D1A38">
        <w:rPr>
          <w:b/>
          <w:i/>
        </w:rPr>
        <w:t>Eighty Nine</w:t>
      </w:r>
      <w:r w:rsidR="00EB6C4A">
        <w:rPr>
          <w:b/>
          <w:i/>
        </w:rPr>
        <w:t xml:space="preserve"> Thousand</w:t>
      </w:r>
      <w:r w:rsidR="00746A50">
        <w:rPr>
          <w:b/>
          <w:i/>
        </w:rPr>
        <w:t xml:space="preserve"> </w:t>
      </w:r>
      <w:r w:rsidR="000D1A38">
        <w:rPr>
          <w:b/>
          <w:i/>
        </w:rPr>
        <w:t>Eight</w:t>
      </w:r>
      <w:r w:rsidR="00746A50">
        <w:rPr>
          <w:b/>
          <w:i/>
        </w:rPr>
        <w:t xml:space="preserve"> Hundred </w:t>
      </w:r>
      <w:r w:rsidR="000D1A38">
        <w:rPr>
          <w:b/>
          <w:i/>
        </w:rPr>
        <w:t>Ten</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117E21">
        <w:rPr>
          <w:b/>
          <w:i/>
          <w:iCs/>
          <w:color w:val="000000"/>
          <w:spacing w:val="-2"/>
        </w:rPr>
        <w:t>105,989,810.00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43DFB8D" w:rsidR="00FD4E02" w:rsidRPr="00F84EC8" w:rsidRDefault="00FD4E02" w:rsidP="00FD4E02">
      <w:pPr>
        <w:contextualSpacing/>
        <w:rPr>
          <w:b/>
        </w:rPr>
      </w:pPr>
      <w:r w:rsidRPr="00F84EC8">
        <w:rPr>
          <w:b/>
        </w:rPr>
        <w:t>Contract ID No.:</w:t>
      </w:r>
      <w:r w:rsidRPr="00F84EC8">
        <w:rPr>
          <w:b/>
        </w:rPr>
        <w:tab/>
      </w:r>
      <w:r w:rsidRPr="00F84EC8">
        <w:rPr>
          <w:b/>
        </w:rPr>
        <w:tab/>
      </w:r>
      <w:r w:rsidR="00F6065F">
        <w:rPr>
          <w:b/>
          <w:iCs/>
          <w:color w:val="000000"/>
          <w:spacing w:val="-2"/>
        </w:rPr>
        <w:t>25ME0118</w:t>
      </w:r>
    </w:p>
    <w:p w14:paraId="009FC3EA" w14:textId="7B9B683B"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F6065F" w:rsidRPr="00F6065F">
        <w:rPr>
          <w:b/>
          <w:iCs/>
          <w:color w:val="000000"/>
          <w:spacing w:val="-2"/>
        </w:rPr>
        <w:t>Asphalt Overlay along Sarangani – Sultan Kudarat Coastal Rd K1717+506 – K1720+000;</w:t>
      </w:r>
    </w:p>
    <w:p w14:paraId="6325247F" w14:textId="312D306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1F585C" w:rsidRPr="001F585C">
        <w:rPr>
          <w:b/>
          <w:iCs/>
          <w:color w:val="000000"/>
          <w:spacing w:val="-2"/>
        </w:rPr>
        <w:t>Kiamba,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6E8BC3E6"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48397F" w:rsidRPr="0048397F">
              <w:rPr>
                <w:b/>
                <w:i/>
              </w:rPr>
              <w:t>100mm thk. Asphalt Overlay at Outer Lane with Solar Street Lights</w:t>
            </w:r>
          </w:p>
          <w:p w14:paraId="514DC782" w14:textId="77777777" w:rsidR="00CD33A2" w:rsidRDefault="00CD33A2" w:rsidP="00577715">
            <w:pPr>
              <w:spacing w:after="0"/>
              <w:jc w:val="left"/>
              <w:rPr>
                <w:b/>
                <w:i/>
                <w:iCs/>
                <w:color w:val="000000"/>
                <w:spacing w:val="-2"/>
                <w:sz w:val="12"/>
                <w:szCs w:val="22"/>
              </w:rPr>
            </w:pPr>
          </w:p>
          <w:p w14:paraId="65753039" w14:textId="61B1398B"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48397F" w:rsidRPr="0048397F">
              <w:rPr>
                <w:b/>
                <w:i/>
                <w:iCs/>
                <w:color w:val="000000"/>
                <w:spacing w:val="-2"/>
                <w:szCs w:val="22"/>
              </w:rPr>
              <w:t>Asphalt Overlay along Sarangani – Sultan Kudarat Coastal Rd K1717+506 – K1720+000;</w:t>
            </w:r>
          </w:p>
          <w:p w14:paraId="5276DDA9" w14:textId="77777777" w:rsidR="002178F0" w:rsidRDefault="002178F0" w:rsidP="00577715">
            <w:pPr>
              <w:spacing w:after="0"/>
              <w:jc w:val="left"/>
              <w:rPr>
                <w:b/>
                <w:i/>
                <w:iCs/>
                <w:color w:val="000000"/>
                <w:spacing w:val="-2"/>
                <w:szCs w:val="22"/>
              </w:rPr>
            </w:pPr>
          </w:p>
          <w:p w14:paraId="40629F3C" w14:textId="72E70716" w:rsidR="003D0879" w:rsidRPr="004A2F29" w:rsidRDefault="003D0879" w:rsidP="000E40D3">
            <w:pPr>
              <w:spacing w:after="0"/>
              <w:jc w:val="left"/>
              <w:rPr>
                <w:b/>
                <w:color w:val="000000" w:themeColor="text1"/>
                <w:u w:val="single"/>
              </w:rPr>
            </w:pPr>
            <w:r w:rsidRPr="0015405E">
              <w:t xml:space="preserve">The Contract ID is </w:t>
            </w:r>
            <w:r w:rsidR="0048397F">
              <w:rPr>
                <w:b/>
                <w:i/>
                <w:iCs/>
                <w:color w:val="000000"/>
                <w:spacing w:val="-2"/>
                <w:szCs w:val="22"/>
              </w:rPr>
              <w:t>25ME0118</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78F3794C" w14:textId="7FD04798" w:rsidR="00AD0A81" w:rsidRDefault="003D0879" w:rsidP="007D321F">
            <w:pPr>
              <w:spacing w:after="0"/>
              <w:jc w:val="left"/>
              <w:rPr>
                <w:b/>
                <w:i/>
              </w:rPr>
            </w:pPr>
            <w:r w:rsidRPr="00F92011">
              <w:t xml:space="preserve">The Approved Budget for the Contract </w:t>
            </w:r>
            <w:r w:rsidRPr="00F92011">
              <w:rPr>
                <w:color w:val="000000" w:themeColor="text1"/>
              </w:rPr>
              <w:t xml:space="preserve">is </w:t>
            </w:r>
            <w:r w:rsidR="0048397F" w:rsidRPr="0048397F">
              <w:rPr>
                <w:b/>
                <w:i/>
              </w:rPr>
              <w:t>One Hundred Five Million Nine Hundred Eighty Nine Thousand Eight Hundred Ten Pesos Only (Php. 105,989,810.00).</w:t>
            </w:r>
          </w:p>
          <w:p w14:paraId="0555913A" w14:textId="77777777" w:rsidR="00CD33A2" w:rsidRDefault="00CD33A2" w:rsidP="007D321F">
            <w:pPr>
              <w:spacing w:after="0"/>
              <w:jc w:val="left"/>
              <w:rPr>
                <w:b/>
                <w:i/>
                <w:iCs/>
                <w:color w:val="000000"/>
                <w:spacing w:val="-2"/>
              </w:rPr>
            </w:pP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545F2BA6" w:rsidR="001E25C6" w:rsidRDefault="003D0879" w:rsidP="001E25C6">
            <w:pPr>
              <w:spacing w:after="0"/>
              <w:jc w:val="left"/>
              <w:rPr>
                <w:b/>
                <w:i/>
                <w:iCs/>
                <w:color w:val="000000"/>
                <w:spacing w:val="-2"/>
                <w:szCs w:val="22"/>
              </w:rPr>
            </w:pPr>
            <w:r w:rsidRPr="00F92011">
              <w:t xml:space="preserve">The name of the Project is </w:t>
            </w:r>
            <w:r w:rsidR="0048397F" w:rsidRPr="0048397F">
              <w:rPr>
                <w:b/>
                <w:i/>
                <w:iCs/>
                <w:color w:val="000000"/>
                <w:spacing w:val="-2"/>
                <w:szCs w:val="22"/>
              </w:rPr>
              <w:t>Asphalt Overlay along Sarangani – Sultan Kudarat Coastal Rd K1717+506 – K1720+000;</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20EB1923" w14:textId="77777777" w:rsidR="004C215D" w:rsidRDefault="004C215D" w:rsidP="004C215D">
            <w:pPr>
              <w:spacing w:before="0" w:after="0" w:line="240" w:lineRule="auto"/>
              <w:ind w:firstLine="469"/>
            </w:pPr>
            <w:r>
              <w:rPr>
                <w:b/>
              </w:rPr>
              <w:t>RRA</w:t>
            </w:r>
            <w:r>
              <w:t>- Roads: Rehabilitation - Asphalt</w:t>
            </w:r>
          </w:p>
          <w:p w14:paraId="7630295B" w14:textId="77777777" w:rsidR="004C215D" w:rsidRDefault="004C215D" w:rsidP="004C215D">
            <w:pPr>
              <w:pStyle w:val="ListParagraph"/>
              <w:numPr>
                <w:ilvl w:val="4"/>
                <w:numId w:val="55"/>
              </w:numPr>
              <w:spacing w:before="0" w:after="0" w:line="240" w:lineRule="auto"/>
              <w:ind w:left="725" w:firstLine="0"/>
              <w:textAlignment w:val="auto"/>
            </w:pPr>
            <w:r>
              <w:t>RCA – Roads:Construction - Asphalt</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 xml:space="preserve">DPWH Sarangani District Engineering Office Conference </w:t>
            </w:r>
            <w:r w:rsidR="00472B33" w:rsidRPr="00472B33">
              <w:rPr>
                <w:b/>
                <w:bCs/>
                <w:i/>
                <w:iCs/>
                <w:spacing w:val="-2"/>
              </w:rPr>
              <w:lastRenderedPageBreak/>
              <w:t>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lastRenderedPageBreak/>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4D643C"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F92011" w:rsidRDefault="004D643C" w:rsidP="004D643C">
                  <w:pPr>
                    <w:spacing w:after="0" w:line="240" w:lineRule="auto"/>
                  </w:pPr>
                  <w: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8D0988" w:rsidRDefault="004D643C" w:rsidP="004D643C">
                  <w:pPr>
                    <w:spacing w:after="0" w:line="240" w:lineRule="auto"/>
                    <w:jc w:val="center"/>
                  </w:pPr>
                  <w:r>
                    <w:t>3</w:t>
                  </w:r>
                </w:p>
              </w:tc>
            </w:tr>
            <w:tr w:rsidR="004D643C"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F92011" w:rsidRDefault="004D643C" w:rsidP="004D643C">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8D0988" w:rsidRDefault="004D643C" w:rsidP="004D643C">
                  <w:pPr>
                    <w:spacing w:after="0" w:line="240" w:lineRule="auto"/>
                    <w:jc w:val="center"/>
                  </w:pPr>
                  <w:r>
                    <w:t>3</w:t>
                  </w:r>
                </w:p>
              </w:tc>
            </w:tr>
            <w:tr w:rsidR="004D643C"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Default="004D643C" w:rsidP="004D643C">
                  <w:pPr>
                    <w:spacing w:after="0" w:line="240" w:lineRule="auto"/>
                    <w:rPr>
                      <w:bCs/>
                      <w:color w:val="000000" w:themeColor="text1"/>
                    </w:rPr>
                  </w:pPr>
                  <w: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8D0988" w:rsidRDefault="004D643C" w:rsidP="004D643C">
                  <w:pPr>
                    <w:spacing w:after="0" w:line="240" w:lineRule="auto"/>
                    <w:jc w:val="center"/>
                  </w:pPr>
                  <w:r>
                    <w:t>2</w:t>
                  </w:r>
                </w:p>
              </w:tc>
            </w:tr>
            <w:tr w:rsidR="004D643C"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Default="004D643C" w:rsidP="004D643C">
                  <w:pPr>
                    <w:spacing w:after="0" w:line="240" w:lineRule="auto"/>
                    <w:rPr>
                      <w:bCs/>
                      <w:color w:val="000000" w:themeColor="text1"/>
                    </w:rPr>
                  </w:pPr>
                  <w:r>
                    <w:rPr>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Default="004D643C" w:rsidP="004D643C">
                  <w:pPr>
                    <w:spacing w:after="0" w:line="240" w:lineRule="auto"/>
                    <w:jc w:val="center"/>
                  </w:pPr>
                  <w:r>
                    <w:t>2</w:t>
                  </w:r>
                </w:p>
              </w:tc>
            </w:tr>
            <w:tr w:rsidR="004D643C"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Default="004D643C" w:rsidP="004D643C">
                  <w:pPr>
                    <w:spacing w:after="0" w:line="240" w:lineRule="auto"/>
                    <w:rPr>
                      <w:bCs/>
                      <w:color w:val="000000" w:themeColor="text1"/>
                    </w:rPr>
                  </w:pPr>
                  <w:r>
                    <w:rPr>
                      <w:bCs/>
                      <w:color w:val="000000" w:themeColor="text1"/>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Default="004D643C" w:rsidP="004D643C">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75564D3D" w14:textId="12227EAD" w:rsidR="00F778EC" w:rsidRPr="00BB478C" w:rsidRDefault="00F778EC" w:rsidP="00F778EC">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2C0DF2B8" w14:textId="77777777" w:rsidR="00E42FFD" w:rsidRPr="00E42FFD"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37430F68" w14:textId="4AF0A817" w:rsidR="00207FF9" w:rsidRPr="00BB478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r>
              <w:t xml:space="preserve"> </w:t>
            </w:r>
          </w:p>
          <w:p w14:paraId="2CD94692" w14:textId="6E0C1D93" w:rsidR="00F778E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sidR="00AF4D47">
              <w:rPr>
                <w:bCs/>
              </w:rPr>
              <w:t>.</w:t>
            </w:r>
          </w:p>
          <w:p w14:paraId="1D7B2FF4" w14:textId="4F0B7889" w:rsidR="00577715" w:rsidRDefault="0094305A" w:rsidP="00577715">
            <w:pPr>
              <w:pStyle w:val="ListParagraph"/>
              <w:numPr>
                <w:ilvl w:val="0"/>
                <w:numId w:val="31"/>
              </w:numPr>
              <w:spacing w:after="0" w:line="240" w:lineRule="auto"/>
            </w:pPr>
            <w:r>
              <w:t>The minimum required Manpower/Personnel for the contract are:</w:t>
            </w:r>
          </w:p>
          <w:p w14:paraId="061BFE2F" w14:textId="77777777" w:rsidR="00E40718" w:rsidRDefault="00E40718" w:rsidP="00E40718">
            <w:pPr>
              <w:pStyle w:val="ListParagraph"/>
              <w:spacing w:after="0" w:line="240" w:lineRule="auto"/>
              <w:ind w:left="720"/>
            </w:pP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lastRenderedPageBreak/>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577715"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8D0988" w:rsidRDefault="00577715" w:rsidP="00577715">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8D0988" w:rsidRDefault="00577715" w:rsidP="00577715">
                  <w:pPr>
                    <w:overflowPunct/>
                    <w:autoSpaceDE/>
                    <w:adjustRightInd/>
                    <w:spacing w:after="0" w:line="240" w:lineRule="auto"/>
                    <w:jc w:val="center"/>
                    <w:rPr>
                      <w:lang w:eastAsia="en-PH"/>
                    </w:rPr>
                  </w:pPr>
                  <w:r>
                    <w:t>1</w:t>
                  </w:r>
                </w:p>
              </w:tc>
            </w:tr>
            <w:tr w:rsidR="00577715"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8D0988" w:rsidRDefault="00577715" w:rsidP="00577715">
                  <w:pPr>
                    <w:overflowPunct/>
                    <w:autoSpaceDE/>
                    <w:adjustRightInd/>
                    <w:spacing w:after="0" w:line="240" w:lineRule="auto"/>
                    <w:rPr>
                      <w:lang w:eastAsia="en-PH"/>
                    </w:rPr>
                  </w:pPr>
                  <w: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8D0988" w:rsidRDefault="00577715" w:rsidP="00577715">
                  <w:pPr>
                    <w:overflowPunct/>
                    <w:autoSpaceDE/>
                    <w:adjustRightInd/>
                    <w:spacing w:after="0" w:line="240" w:lineRule="auto"/>
                    <w:jc w:val="center"/>
                    <w:rPr>
                      <w:lang w:eastAsia="en-PH"/>
                    </w:rPr>
                  </w:pPr>
                  <w:r>
                    <w:t>1</w:t>
                  </w:r>
                </w:p>
              </w:tc>
            </w:tr>
            <w:tr w:rsidR="00577715"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Default="00577715" w:rsidP="00577715">
                  <w:pPr>
                    <w:overflowPunct/>
                    <w:autoSpaceDE/>
                    <w:adjustRightInd/>
                    <w:spacing w:after="0" w:line="240" w:lineRule="auto"/>
                    <w:rPr>
                      <w:bCs/>
                      <w:color w:val="000000" w:themeColor="text1"/>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Default="00577715" w:rsidP="00577715">
                  <w:pPr>
                    <w:overflowPunct/>
                    <w:autoSpaceDE/>
                    <w:adjustRightInd/>
                    <w:spacing w:after="0" w:line="240" w:lineRule="auto"/>
                    <w:jc w:val="center"/>
                    <w:rPr>
                      <w:lang w:eastAsia="en-PH"/>
                    </w:rPr>
                  </w:pPr>
                  <w:r>
                    <w:t>1</w:t>
                  </w:r>
                </w:p>
              </w:tc>
            </w:tr>
            <w:tr w:rsidR="00261A32"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Default="00261A32" w:rsidP="00261A32">
                  <w:pPr>
                    <w:overflowPunct/>
                    <w:autoSpaceDE/>
                    <w:adjustRightInd/>
                    <w:spacing w:after="0" w:line="240" w:lineRule="auto"/>
                    <w:rPr>
                      <w:bCs/>
                      <w:color w:val="000000" w:themeColor="text1"/>
                    </w:rPr>
                  </w:pPr>
                  <w:r>
                    <w:rPr>
                      <w:bCs/>
                      <w:color w:val="000000" w:themeColor="text1"/>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Default="00261A32" w:rsidP="00261A32">
                  <w:pPr>
                    <w:overflowPunct/>
                    <w:autoSpaceDE/>
                    <w:adjustRightInd/>
                    <w:spacing w:after="0" w:line="240" w:lineRule="auto"/>
                    <w:jc w:val="center"/>
                    <w:rPr>
                      <w:lang w:eastAsia="en-PH"/>
                    </w:rPr>
                  </w:pPr>
                  <w:r>
                    <w:t>1</w:t>
                  </w:r>
                </w:p>
              </w:tc>
            </w:tr>
            <w:tr w:rsidR="00261A32"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Default="00261A32" w:rsidP="00261A32">
                  <w:pPr>
                    <w:overflowPunct/>
                    <w:autoSpaceDE/>
                    <w:adjustRightInd/>
                    <w:spacing w:after="0" w:line="240" w:lineRule="auto"/>
                    <w:rPr>
                      <w:bCs/>
                      <w:color w:val="000000" w:themeColor="text1"/>
                    </w:rPr>
                  </w:pPr>
                  <w:r>
                    <w:rPr>
                      <w:bCs/>
                      <w:color w:val="000000" w:themeColor="text1"/>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Default="00261A32" w:rsidP="00261A32">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81EE209" w:rsidR="00B62EC9" w:rsidRDefault="00B62EC9" w:rsidP="002B2A6F">
            <w:pPr>
              <w:pStyle w:val="ListParagraph"/>
              <w:numPr>
                <w:ilvl w:val="0"/>
                <w:numId w:val="58"/>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56AE3"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2178F0" w:rsidRDefault="00256AE3" w:rsidP="00256AE3">
                  <w:pPr>
                    <w:overflowPunct/>
                    <w:autoSpaceDE/>
                    <w:adjustRightInd/>
                    <w:spacing w:after="0" w:line="240" w:lineRule="auto"/>
                    <w:rPr>
                      <w:sz w:val="22"/>
                      <w:lang w:eastAsia="en-PH"/>
                    </w:rPr>
                  </w:pPr>
                  <w:r>
                    <w:rPr>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2178F0" w:rsidRDefault="00256AE3" w:rsidP="00256AE3">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1303877" w:rsidR="00256AE3" w:rsidRPr="002178F0" w:rsidRDefault="00A03F5E" w:rsidP="00256AE3">
                  <w:pPr>
                    <w:overflowPunct/>
                    <w:autoSpaceDE/>
                    <w:adjustRightInd/>
                    <w:spacing w:after="0" w:line="240" w:lineRule="auto"/>
                    <w:jc w:val="center"/>
                    <w:rPr>
                      <w:sz w:val="22"/>
                      <w:lang w:eastAsia="en-PH"/>
                    </w:rPr>
                  </w:pPr>
                  <w:r>
                    <w:rPr>
                      <w:lang w:eastAsia="en-PH"/>
                    </w:rPr>
                    <w:t>1</w:t>
                  </w:r>
                </w:p>
              </w:tc>
            </w:tr>
            <w:tr w:rsidR="00256AE3"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2499CEE3" w:rsidR="00256AE3" w:rsidRPr="002178F0" w:rsidRDefault="00256AE3" w:rsidP="00256AE3">
                  <w:pPr>
                    <w:overflowPunct/>
                    <w:autoSpaceDE/>
                    <w:adjustRightInd/>
                    <w:spacing w:after="0" w:line="240" w:lineRule="auto"/>
                    <w:rPr>
                      <w:sz w:val="22"/>
                      <w:lang w:eastAsia="en-PH"/>
                    </w:rPr>
                  </w:pPr>
                  <w:r>
                    <w:rPr>
                      <w:lang w:eastAsia="en-PH"/>
                    </w:rPr>
                    <w:t>Motorized Road Grader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3BA2A3AC" w:rsidR="00256AE3" w:rsidRPr="002178F0"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96DC2B7"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2D3E064" w:rsidR="00256AE3" w:rsidRPr="002178F0" w:rsidRDefault="00256AE3" w:rsidP="00256AE3">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0554241D" w:rsidR="00256AE3" w:rsidRPr="002178F0" w:rsidRDefault="00256AE3" w:rsidP="00256AE3">
                  <w:pPr>
                    <w:overflowPunct/>
                    <w:autoSpaceDE/>
                    <w:adjustRightInd/>
                    <w:spacing w:after="0" w:line="240" w:lineRule="auto"/>
                    <w:jc w:val="center"/>
                    <w:rPr>
                      <w:sz w:val="22"/>
                      <w:lang w:val="en-PH" w:eastAsia="en-PH"/>
                    </w:rPr>
                  </w:pPr>
                  <w:r>
                    <w:rPr>
                      <w:lang w:val="en-PH" w:eastAsia="en-PH"/>
                    </w:rPr>
                    <w:t>16000L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07FA2077"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2178F0" w:rsidRDefault="00256AE3" w:rsidP="00256AE3">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2178F0" w:rsidRDefault="00256AE3" w:rsidP="00256AE3">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3DF50D9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7CC61E" w14:textId="00F6737C" w:rsidR="00256AE3" w:rsidRDefault="00256AE3" w:rsidP="00256AE3">
                  <w:pPr>
                    <w:overflowPunct/>
                    <w:autoSpaceDE/>
                    <w:adjustRightInd/>
                    <w:spacing w:after="0" w:line="240" w:lineRule="auto"/>
                    <w:rPr>
                      <w:sz w:val="22"/>
                      <w:lang w:eastAsia="en-PH"/>
                    </w:rPr>
                  </w:pPr>
                  <w:r>
                    <w:rPr>
                      <w:lang w:eastAsia="en-PH"/>
                    </w:rPr>
                    <w:t>Asphalt Paver</w:t>
                  </w:r>
                </w:p>
              </w:tc>
              <w:tc>
                <w:tcPr>
                  <w:tcW w:w="1531" w:type="dxa"/>
                  <w:tcBorders>
                    <w:top w:val="single" w:sz="4" w:space="0" w:color="auto"/>
                    <w:left w:val="single" w:sz="4" w:space="0" w:color="auto"/>
                    <w:bottom w:val="single" w:sz="4" w:space="0" w:color="auto"/>
                    <w:right w:val="single" w:sz="4" w:space="0" w:color="auto"/>
                  </w:tcBorders>
                  <w:vAlign w:val="bottom"/>
                </w:tcPr>
                <w:p w14:paraId="00C950C8" w14:textId="713A6075" w:rsidR="00256AE3"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62CC101" w14:textId="154E24EF"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1EB9467" w:rsidR="00256AE3" w:rsidRDefault="00256AE3" w:rsidP="00256AE3">
                  <w:pPr>
                    <w:overflowPunct/>
                    <w:autoSpaceDE/>
                    <w:adjustRightInd/>
                    <w:spacing w:after="0" w:line="240" w:lineRule="auto"/>
                    <w:rPr>
                      <w:sz w:val="22"/>
                      <w:lang w:eastAsia="en-PH"/>
                    </w:rPr>
                  </w:pPr>
                  <w:r>
                    <w:rPr>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75A91A5E" w:rsidR="00256AE3" w:rsidRDefault="00256AE3" w:rsidP="00256AE3">
                  <w:pPr>
                    <w:overflowPunct/>
                    <w:autoSpaceDE/>
                    <w:adjustRightInd/>
                    <w:spacing w:after="0" w:line="240" w:lineRule="auto"/>
                    <w:jc w:val="center"/>
                    <w:rPr>
                      <w:sz w:val="22"/>
                      <w:lang w:val="en-PH" w:eastAsia="en-PH"/>
                    </w:rPr>
                  </w:pPr>
                  <w:r>
                    <w:rPr>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7365782A"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14AE9AA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84096F" w14:textId="16BFD261" w:rsidR="00256AE3" w:rsidRDefault="00256AE3" w:rsidP="00256AE3">
                  <w:pPr>
                    <w:overflowPunct/>
                    <w:autoSpaceDE/>
                    <w:adjustRightInd/>
                    <w:spacing w:after="0" w:line="240" w:lineRule="auto"/>
                    <w:rPr>
                      <w:sz w:val="22"/>
                      <w:lang w:eastAsia="en-PH"/>
                    </w:rPr>
                  </w:pPr>
                  <w:r>
                    <w:rPr>
                      <w:lang w:eastAsia="en-PH"/>
                    </w:rPr>
                    <w:t>Boom Truck</w:t>
                  </w:r>
                </w:p>
              </w:tc>
              <w:tc>
                <w:tcPr>
                  <w:tcW w:w="1531" w:type="dxa"/>
                  <w:tcBorders>
                    <w:top w:val="single" w:sz="4" w:space="0" w:color="auto"/>
                    <w:left w:val="single" w:sz="4" w:space="0" w:color="auto"/>
                    <w:bottom w:val="single" w:sz="4" w:space="0" w:color="auto"/>
                    <w:right w:val="single" w:sz="4" w:space="0" w:color="auto"/>
                  </w:tcBorders>
                  <w:vAlign w:val="bottom"/>
                </w:tcPr>
                <w:p w14:paraId="3B6AAF7B" w14:textId="57F69519" w:rsidR="00256AE3" w:rsidRDefault="00256AE3" w:rsidP="00256AE3">
                  <w:pPr>
                    <w:overflowPunct/>
                    <w:autoSpaceDE/>
                    <w:adjustRightInd/>
                    <w:spacing w:after="0" w:line="240" w:lineRule="auto"/>
                    <w:jc w:val="center"/>
                    <w:rPr>
                      <w:sz w:val="22"/>
                      <w:lang w:val="en-PH" w:eastAsia="en-PH"/>
                    </w:rPr>
                  </w:pPr>
                  <w:r>
                    <w:rPr>
                      <w:lang w:val="en-PH" w:eastAsia="en-PH"/>
                    </w:rPr>
                    <w:t>2-5 mt</w:t>
                  </w:r>
                </w:p>
              </w:tc>
              <w:tc>
                <w:tcPr>
                  <w:tcW w:w="1277" w:type="dxa"/>
                  <w:tcBorders>
                    <w:top w:val="single" w:sz="4" w:space="0" w:color="auto"/>
                    <w:left w:val="single" w:sz="4" w:space="0" w:color="auto"/>
                    <w:bottom w:val="single" w:sz="4" w:space="0" w:color="auto"/>
                    <w:right w:val="single" w:sz="4" w:space="0" w:color="auto"/>
                  </w:tcBorders>
                  <w:vAlign w:val="bottom"/>
                </w:tcPr>
                <w:p w14:paraId="06DAD874" w14:textId="29C2D353"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748657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8C87C09" w14:textId="543268A8" w:rsidR="00256AE3" w:rsidRDefault="00256AE3" w:rsidP="00256AE3">
                  <w:pPr>
                    <w:overflowPunct/>
                    <w:autoSpaceDE/>
                    <w:adjustRightInd/>
                    <w:spacing w:after="0" w:line="240" w:lineRule="auto"/>
                    <w:rPr>
                      <w:sz w:val="22"/>
                      <w:lang w:eastAsia="en-PH"/>
                    </w:rPr>
                  </w:pPr>
                  <w:r>
                    <w:rPr>
                      <w:lang w:eastAsia="en-PH"/>
                    </w:rPr>
                    <w:t>Asphalt Distributor</w:t>
                  </w:r>
                </w:p>
              </w:tc>
              <w:tc>
                <w:tcPr>
                  <w:tcW w:w="1531" w:type="dxa"/>
                  <w:tcBorders>
                    <w:top w:val="single" w:sz="4" w:space="0" w:color="auto"/>
                    <w:left w:val="single" w:sz="4" w:space="0" w:color="auto"/>
                    <w:bottom w:val="single" w:sz="4" w:space="0" w:color="auto"/>
                    <w:right w:val="single" w:sz="4" w:space="0" w:color="auto"/>
                  </w:tcBorders>
                  <w:vAlign w:val="bottom"/>
                </w:tcPr>
                <w:p w14:paraId="0E4B0CAF" w14:textId="1A246308" w:rsidR="00256AE3" w:rsidRDefault="00175938" w:rsidP="00256AE3">
                  <w:pPr>
                    <w:overflowPunct/>
                    <w:autoSpaceDE/>
                    <w:adjustRightInd/>
                    <w:spacing w:after="0" w:line="240" w:lineRule="auto"/>
                    <w:jc w:val="center"/>
                    <w:rPr>
                      <w:sz w:val="22"/>
                      <w:lang w:val="en-PH" w:eastAsia="en-PH"/>
                    </w:rPr>
                  </w:pPr>
                  <w:r>
                    <w:rPr>
                      <w:lang w:val="en-PH" w:eastAsia="en-PH"/>
                    </w:rPr>
                    <w:t>5 mt</w:t>
                  </w:r>
                </w:p>
              </w:tc>
              <w:tc>
                <w:tcPr>
                  <w:tcW w:w="1277" w:type="dxa"/>
                  <w:tcBorders>
                    <w:top w:val="single" w:sz="4" w:space="0" w:color="auto"/>
                    <w:left w:val="single" w:sz="4" w:space="0" w:color="auto"/>
                    <w:bottom w:val="single" w:sz="4" w:space="0" w:color="auto"/>
                    <w:right w:val="single" w:sz="4" w:space="0" w:color="auto"/>
                  </w:tcBorders>
                  <w:vAlign w:val="bottom"/>
                </w:tcPr>
                <w:p w14:paraId="70325DE1" w14:textId="73CD71F2"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EE98CC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3CA28A5E" w14:textId="2B993E76" w:rsidR="00256AE3" w:rsidRDefault="00256AE3" w:rsidP="00256AE3">
                  <w:pPr>
                    <w:overflowPunct/>
                    <w:autoSpaceDE/>
                    <w:adjustRightInd/>
                    <w:spacing w:after="0" w:line="240" w:lineRule="auto"/>
                    <w:rPr>
                      <w:sz w:val="22"/>
                      <w:lang w:eastAsia="en-PH"/>
                    </w:rPr>
                  </w:pPr>
                  <w:r>
                    <w:rPr>
                      <w:lang w:eastAsia="en-PH"/>
                    </w:rPr>
                    <w:t>Pneumatic Tire Roller</w:t>
                  </w:r>
                </w:p>
              </w:tc>
              <w:tc>
                <w:tcPr>
                  <w:tcW w:w="1531" w:type="dxa"/>
                  <w:tcBorders>
                    <w:top w:val="single" w:sz="4" w:space="0" w:color="auto"/>
                    <w:left w:val="single" w:sz="4" w:space="0" w:color="auto"/>
                    <w:bottom w:val="single" w:sz="4" w:space="0" w:color="auto"/>
                    <w:right w:val="single" w:sz="4" w:space="0" w:color="auto"/>
                  </w:tcBorders>
                  <w:vAlign w:val="bottom"/>
                </w:tcPr>
                <w:p w14:paraId="42A317FB" w14:textId="30FDFDEC" w:rsidR="00256AE3" w:rsidRDefault="00256AE3" w:rsidP="00256AE3">
                  <w:pPr>
                    <w:overflowPunct/>
                    <w:autoSpaceDE/>
                    <w:adjustRightInd/>
                    <w:spacing w:after="0" w:line="240" w:lineRule="auto"/>
                    <w:jc w:val="center"/>
                    <w:rPr>
                      <w:sz w:val="22"/>
                      <w:lang w:val="en-PH" w:eastAsia="en-PH"/>
                    </w:rPr>
                  </w:pPr>
                  <w:r>
                    <w:rPr>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05DBDE3D" w14:textId="1B032466"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30573DE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88C8A2E" w14:textId="6298127A" w:rsidR="00256AE3" w:rsidRDefault="00256AE3" w:rsidP="00256AE3">
                  <w:pPr>
                    <w:overflowPunct/>
                    <w:autoSpaceDE/>
                    <w:adjustRightInd/>
                    <w:spacing w:after="0" w:line="240" w:lineRule="auto"/>
                    <w:rPr>
                      <w:sz w:val="22"/>
                      <w:lang w:eastAsia="en-PH"/>
                    </w:rPr>
                  </w:pPr>
                  <w:r>
                    <w:rPr>
                      <w:lang w:eastAsia="en-PH"/>
                    </w:rPr>
                    <w:t>Tandem Steel Roller</w:t>
                  </w:r>
                </w:p>
              </w:tc>
              <w:tc>
                <w:tcPr>
                  <w:tcW w:w="1531" w:type="dxa"/>
                  <w:tcBorders>
                    <w:top w:val="single" w:sz="4" w:space="0" w:color="auto"/>
                    <w:left w:val="single" w:sz="4" w:space="0" w:color="auto"/>
                    <w:bottom w:val="single" w:sz="4" w:space="0" w:color="auto"/>
                    <w:right w:val="single" w:sz="4" w:space="0" w:color="auto"/>
                  </w:tcBorders>
                  <w:vAlign w:val="bottom"/>
                </w:tcPr>
                <w:p w14:paraId="529DDB87" w14:textId="7F09BFB6" w:rsidR="00256AE3"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0CFBBB90" w14:textId="340CB0D0" w:rsidR="00256AE3" w:rsidRDefault="00256AE3" w:rsidP="00256AE3">
                  <w:pPr>
                    <w:overflowPunct/>
                    <w:autoSpaceDE/>
                    <w:adjustRightInd/>
                    <w:spacing w:after="0" w:line="240" w:lineRule="auto"/>
                    <w:jc w:val="center"/>
                    <w:rPr>
                      <w:sz w:val="22"/>
                      <w:lang w:eastAsia="en-PH"/>
                    </w:rPr>
                  </w:pPr>
                  <w:r>
                    <w:rPr>
                      <w:lang w:eastAsia="en-PH"/>
                    </w:rPr>
                    <w:t>1</w:t>
                  </w:r>
                </w:p>
              </w:tc>
            </w:tr>
            <w:tr w:rsidR="00175938" w:rsidRPr="008D0988" w14:paraId="30AF5E24"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5856409" w14:textId="6113069D" w:rsidR="00175938" w:rsidRDefault="00175938" w:rsidP="00256AE3">
                  <w:pPr>
                    <w:overflowPunct/>
                    <w:autoSpaceDE/>
                    <w:adjustRightInd/>
                    <w:spacing w:after="0" w:line="240" w:lineRule="auto"/>
                    <w:rPr>
                      <w:lang w:eastAsia="en-PH"/>
                    </w:rPr>
                  </w:pPr>
                  <w:r>
                    <w:rPr>
                      <w:lang w:eastAsia="en-PH"/>
                    </w:rPr>
                    <w:t>Kneading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795B89A7" w14:textId="3C672BED" w:rsidR="00175938" w:rsidRDefault="00175938" w:rsidP="00256AE3">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7BCCA72" w14:textId="54C71772" w:rsidR="00175938" w:rsidRDefault="00175938" w:rsidP="00256AE3">
                  <w:pPr>
                    <w:overflowPunct/>
                    <w:autoSpaceDE/>
                    <w:adjustRightInd/>
                    <w:spacing w:after="0" w:line="240" w:lineRule="auto"/>
                    <w:jc w:val="center"/>
                    <w:rPr>
                      <w:lang w:eastAsia="en-PH"/>
                    </w:rPr>
                  </w:pPr>
                  <w:r>
                    <w:rPr>
                      <w:lang w:eastAsia="en-PH"/>
                    </w:rPr>
                    <w:t>1</w:t>
                  </w:r>
                </w:p>
              </w:tc>
            </w:tr>
            <w:tr w:rsidR="00175938" w:rsidRPr="008D0988" w14:paraId="73DAC69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465811A" w14:textId="5EB16E69" w:rsidR="00175938" w:rsidRDefault="00175938" w:rsidP="00175938">
                  <w:pPr>
                    <w:overflowPunct/>
                    <w:autoSpaceDE/>
                    <w:adjustRightInd/>
                    <w:spacing w:after="0" w:line="240" w:lineRule="auto"/>
                    <w:rPr>
                      <w:lang w:eastAsia="en-PH"/>
                    </w:rPr>
                  </w:pPr>
                  <w:r>
                    <w:rPr>
                      <w:lang w:eastAsia="en-PH"/>
                    </w:rPr>
                    <w:t>Applicator Machine</w:t>
                  </w:r>
                </w:p>
              </w:tc>
              <w:tc>
                <w:tcPr>
                  <w:tcW w:w="1531" w:type="dxa"/>
                  <w:tcBorders>
                    <w:top w:val="single" w:sz="4" w:space="0" w:color="auto"/>
                    <w:left w:val="single" w:sz="4" w:space="0" w:color="auto"/>
                    <w:bottom w:val="single" w:sz="4" w:space="0" w:color="auto"/>
                    <w:right w:val="single" w:sz="4" w:space="0" w:color="auto"/>
                  </w:tcBorders>
                  <w:vAlign w:val="bottom"/>
                </w:tcPr>
                <w:p w14:paraId="05169B50" w14:textId="0F768C17" w:rsidR="00175938" w:rsidRDefault="00175938" w:rsidP="00175938">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F510FDF" w14:textId="51E8FB76" w:rsidR="00175938" w:rsidRDefault="00175938" w:rsidP="00175938">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17955F01" w:rsidR="00B62EC9" w:rsidRPr="008D0988" w:rsidRDefault="00B62EC9" w:rsidP="002B2A6F">
            <w:pPr>
              <w:pStyle w:val="ListParagraph"/>
              <w:numPr>
                <w:ilvl w:val="0"/>
                <w:numId w:val="58"/>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lastRenderedPageBreak/>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67671698" w:rsidR="00047C97" w:rsidRPr="0096700F"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lastRenderedPageBreak/>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lastRenderedPageBreak/>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lastRenderedPageBreak/>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551C5385" w14:textId="6D677C85" w:rsidR="00361F3C" w:rsidRPr="00F92011" w:rsidRDefault="00361F3C" w:rsidP="0096700F">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3DAEC88A" w14:textId="509DB7F2" w:rsidR="00830530" w:rsidRPr="00F92011" w:rsidRDefault="00361F3C" w:rsidP="0096700F">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lastRenderedPageBreak/>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 xml:space="preserve">All electronic bids (Password protected compressed archive main file folder/s) shall be opened first for the opening of the Technical </w:t>
            </w:r>
            <w:r w:rsidRPr="00F92011">
              <w:lastRenderedPageBreak/>
              <w:t>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169FFDD8" w14:textId="6EB69556" w:rsidR="00361F3C"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F92011" w:rsidRDefault="006C4AAC" w:rsidP="00361F3C">
            <w:pPr>
              <w:pStyle w:val="ListParagraph"/>
            </w:pP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185BDBD" w14:textId="77777777" w:rsidR="00361F3C" w:rsidRPr="00F92011" w:rsidRDefault="00361F3C" w:rsidP="00361F3C">
            <w:pPr>
              <w:pStyle w:val="ListParagraph"/>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43E1644" w14:textId="77777777" w:rsidR="00F6065F" w:rsidRPr="00F84EC8" w:rsidRDefault="00F6065F" w:rsidP="00F6065F">
      <w:pPr>
        <w:contextualSpacing/>
        <w:rPr>
          <w:b/>
        </w:rPr>
      </w:pPr>
      <w:r w:rsidRPr="00F84EC8">
        <w:rPr>
          <w:b/>
        </w:rPr>
        <w:t>Contract ID No.:</w:t>
      </w:r>
      <w:r w:rsidRPr="00F84EC8">
        <w:rPr>
          <w:b/>
        </w:rPr>
        <w:tab/>
      </w:r>
      <w:r w:rsidRPr="00F84EC8">
        <w:rPr>
          <w:b/>
        </w:rPr>
        <w:tab/>
      </w:r>
      <w:r>
        <w:rPr>
          <w:b/>
          <w:iCs/>
          <w:color w:val="000000"/>
          <w:spacing w:val="-2"/>
        </w:rPr>
        <w:t>25ME0118</w:t>
      </w:r>
    </w:p>
    <w:p w14:paraId="5CE8CF12"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6A5CD15C"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03ADDB4" w14:textId="77777777" w:rsidR="00F6065F" w:rsidRPr="00F84EC8" w:rsidRDefault="00F6065F" w:rsidP="00F6065F">
      <w:pPr>
        <w:contextualSpacing/>
        <w:rPr>
          <w:b/>
        </w:rPr>
      </w:pPr>
      <w:r w:rsidRPr="00F84EC8">
        <w:rPr>
          <w:b/>
        </w:rPr>
        <w:t>Contract ID No.:</w:t>
      </w:r>
      <w:r w:rsidRPr="00F84EC8">
        <w:rPr>
          <w:b/>
        </w:rPr>
        <w:tab/>
      </w:r>
      <w:r w:rsidRPr="00F84EC8">
        <w:rPr>
          <w:b/>
        </w:rPr>
        <w:tab/>
      </w:r>
      <w:r>
        <w:rPr>
          <w:b/>
          <w:iCs/>
          <w:color w:val="000000"/>
          <w:spacing w:val="-2"/>
        </w:rPr>
        <w:t>25ME0118</w:t>
      </w:r>
    </w:p>
    <w:p w14:paraId="4D583F4C"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4D811895"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4C314541" w14:textId="77777777" w:rsidR="00F6065F" w:rsidRPr="00F84EC8" w:rsidRDefault="00F6065F" w:rsidP="00F6065F">
      <w:pPr>
        <w:contextualSpacing/>
        <w:rPr>
          <w:b/>
        </w:rPr>
      </w:pPr>
      <w:r w:rsidRPr="00F84EC8">
        <w:rPr>
          <w:b/>
        </w:rPr>
        <w:t>Contract ID No.:</w:t>
      </w:r>
      <w:r w:rsidRPr="00F84EC8">
        <w:rPr>
          <w:b/>
        </w:rPr>
        <w:tab/>
      </w:r>
      <w:r w:rsidRPr="00F84EC8">
        <w:rPr>
          <w:b/>
        </w:rPr>
        <w:tab/>
      </w:r>
      <w:r>
        <w:rPr>
          <w:b/>
          <w:iCs/>
          <w:color w:val="000000"/>
          <w:spacing w:val="-2"/>
        </w:rPr>
        <w:t>25ME0118</w:t>
      </w:r>
    </w:p>
    <w:p w14:paraId="193AAEF9"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7B57508F"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5F065D1C" w14:textId="77777777" w:rsidR="00F6065F" w:rsidRPr="00F84EC8" w:rsidRDefault="00F6065F" w:rsidP="00F6065F">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25ME0118</w:t>
      </w:r>
    </w:p>
    <w:p w14:paraId="122EE5F3"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2C384889"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77777777" w:rsidR="005D618B" w:rsidRDefault="005D618B" w:rsidP="00633146">
      <w:pPr>
        <w:spacing w:after="0" w:line="240" w:lineRule="auto"/>
        <w:rPr>
          <w:rFonts w:ascii="Tahoma" w:hAnsi="Tahoma" w:cs="Tahoma"/>
          <w:sz w:val="14"/>
          <w:szCs w:val="22"/>
        </w:rPr>
      </w:pPr>
    </w:p>
    <w:p w14:paraId="78F20BF1" w14:textId="77777777" w:rsidR="00F6065F" w:rsidRPr="00F84EC8" w:rsidRDefault="00F6065F" w:rsidP="00F6065F">
      <w:pPr>
        <w:contextualSpacing/>
        <w:rPr>
          <w:b/>
        </w:rPr>
      </w:pPr>
      <w:r w:rsidRPr="00F84EC8">
        <w:rPr>
          <w:b/>
        </w:rPr>
        <w:lastRenderedPageBreak/>
        <w:t>Contract ID No.:</w:t>
      </w:r>
      <w:r w:rsidRPr="00F84EC8">
        <w:rPr>
          <w:b/>
        </w:rPr>
        <w:tab/>
      </w:r>
      <w:r w:rsidRPr="00F84EC8">
        <w:rPr>
          <w:b/>
        </w:rPr>
        <w:tab/>
      </w:r>
      <w:r>
        <w:rPr>
          <w:b/>
          <w:iCs/>
          <w:color w:val="000000"/>
          <w:spacing w:val="-2"/>
        </w:rPr>
        <w:t>25ME0118</w:t>
      </w:r>
    </w:p>
    <w:p w14:paraId="78C11C27"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2361EAE6"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0E907F53" w14:textId="77777777" w:rsidR="00F6065F" w:rsidRPr="00F84EC8" w:rsidRDefault="00F6065F" w:rsidP="00F6065F">
      <w:pPr>
        <w:contextualSpacing/>
        <w:rPr>
          <w:b/>
        </w:rPr>
      </w:pPr>
      <w:r w:rsidRPr="00F84EC8">
        <w:rPr>
          <w:b/>
        </w:rPr>
        <w:lastRenderedPageBreak/>
        <w:t>Contract ID No.:</w:t>
      </w:r>
      <w:r w:rsidRPr="00F84EC8">
        <w:rPr>
          <w:b/>
        </w:rPr>
        <w:tab/>
      </w:r>
      <w:r w:rsidRPr="00F84EC8">
        <w:rPr>
          <w:b/>
        </w:rPr>
        <w:tab/>
      </w:r>
      <w:r>
        <w:rPr>
          <w:b/>
          <w:iCs/>
          <w:color w:val="000000"/>
          <w:spacing w:val="-2"/>
        </w:rPr>
        <w:t>25ME0118</w:t>
      </w:r>
    </w:p>
    <w:p w14:paraId="5871510B"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0E3EEE30"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3D4A8FA5" w14:textId="77777777" w:rsidR="00F6065F" w:rsidRPr="00F84EC8" w:rsidRDefault="00F6065F" w:rsidP="00F6065F">
      <w:pPr>
        <w:contextualSpacing/>
        <w:rPr>
          <w:b/>
        </w:rPr>
      </w:pPr>
      <w:r w:rsidRPr="00F84EC8">
        <w:rPr>
          <w:b/>
        </w:rPr>
        <w:lastRenderedPageBreak/>
        <w:t>Contract ID No.:</w:t>
      </w:r>
      <w:r w:rsidRPr="00F84EC8">
        <w:rPr>
          <w:b/>
        </w:rPr>
        <w:tab/>
      </w:r>
      <w:r w:rsidRPr="00F84EC8">
        <w:rPr>
          <w:b/>
        </w:rPr>
        <w:tab/>
      </w:r>
      <w:r>
        <w:rPr>
          <w:b/>
          <w:iCs/>
          <w:color w:val="000000"/>
          <w:spacing w:val="-2"/>
        </w:rPr>
        <w:t>25ME0118</w:t>
      </w:r>
    </w:p>
    <w:p w14:paraId="70756EF3"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642E6174"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6E9342F3" w14:textId="77777777" w:rsidR="00F6065F" w:rsidRPr="00F84EC8" w:rsidRDefault="00F6065F" w:rsidP="00F6065F">
      <w:pPr>
        <w:contextualSpacing/>
        <w:rPr>
          <w:b/>
        </w:rPr>
      </w:pPr>
      <w:r w:rsidRPr="00F84EC8">
        <w:rPr>
          <w:b/>
        </w:rPr>
        <w:lastRenderedPageBreak/>
        <w:t>Contract ID No.:</w:t>
      </w:r>
      <w:r w:rsidRPr="00F84EC8">
        <w:rPr>
          <w:b/>
        </w:rPr>
        <w:tab/>
      </w:r>
      <w:r w:rsidRPr="00F84EC8">
        <w:rPr>
          <w:b/>
        </w:rPr>
        <w:tab/>
      </w:r>
      <w:r>
        <w:rPr>
          <w:b/>
          <w:iCs/>
          <w:color w:val="000000"/>
          <w:spacing w:val="-2"/>
        </w:rPr>
        <w:t>25ME0118</w:t>
      </w:r>
    </w:p>
    <w:p w14:paraId="227C478F"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14D2065A"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5CDECBD" w14:textId="77777777" w:rsidR="00F6065F" w:rsidRPr="00F84EC8" w:rsidRDefault="00F6065F" w:rsidP="00F6065F">
      <w:pPr>
        <w:contextualSpacing/>
        <w:rPr>
          <w:b/>
        </w:rPr>
      </w:pPr>
      <w:r w:rsidRPr="00F84EC8">
        <w:rPr>
          <w:b/>
        </w:rPr>
        <w:lastRenderedPageBreak/>
        <w:t>Contract ID No.:</w:t>
      </w:r>
      <w:r w:rsidRPr="00F84EC8">
        <w:rPr>
          <w:b/>
        </w:rPr>
        <w:tab/>
      </w:r>
      <w:r w:rsidRPr="00F84EC8">
        <w:rPr>
          <w:b/>
        </w:rPr>
        <w:tab/>
      </w:r>
      <w:r>
        <w:rPr>
          <w:b/>
          <w:iCs/>
          <w:color w:val="000000"/>
          <w:spacing w:val="-2"/>
        </w:rPr>
        <w:t>25ME0118</w:t>
      </w:r>
    </w:p>
    <w:p w14:paraId="78000305"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3380DA77"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B20F7A4" w14:textId="77777777" w:rsidR="00F6065F" w:rsidRPr="00F84EC8" w:rsidRDefault="00E83AA5" w:rsidP="00F6065F">
      <w:pPr>
        <w:contextualSpacing/>
        <w:rPr>
          <w:b/>
        </w:rPr>
      </w:pPr>
      <w:r>
        <w:rPr>
          <w:sz w:val="32"/>
        </w:rPr>
        <w:br w:type="page"/>
      </w:r>
      <w:r w:rsidR="00F6065F" w:rsidRPr="00F84EC8">
        <w:rPr>
          <w:b/>
        </w:rPr>
        <w:lastRenderedPageBreak/>
        <w:t>Contract ID No.:</w:t>
      </w:r>
      <w:r w:rsidR="00F6065F" w:rsidRPr="00F84EC8">
        <w:rPr>
          <w:b/>
        </w:rPr>
        <w:tab/>
      </w:r>
      <w:r w:rsidR="00F6065F" w:rsidRPr="00F84EC8">
        <w:rPr>
          <w:b/>
        </w:rPr>
        <w:tab/>
      </w:r>
      <w:r w:rsidR="00F6065F">
        <w:rPr>
          <w:b/>
          <w:iCs/>
          <w:color w:val="000000"/>
          <w:spacing w:val="-2"/>
        </w:rPr>
        <w:t>25ME0118</w:t>
      </w:r>
    </w:p>
    <w:p w14:paraId="7AC929EA"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1259DFF6"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33725EED" w14:textId="7149E69D" w:rsidR="00B5607A" w:rsidRDefault="0023295F" w:rsidP="00F6065F">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5F6813D9" w14:textId="77777777" w:rsidR="00F6065F" w:rsidRPr="00F84EC8" w:rsidRDefault="00633146" w:rsidP="00F6065F">
      <w:pPr>
        <w:contextualSpacing/>
        <w:rPr>
          <w:b/>
        </w:rPr>
      </w:pPr>
      <w:r>
        <w:rPr>
          <w:sz w:val="32"/>
        </w:rPr>
        <w:br w:type="page"/>
      </w:r>
      <w:r w:rsidR="00F6065F" w:rsidRPr="00F84EC8">
        <w:rPr>
          <w:b/>
        </w:rPr>
        <w:lastRenderedPageBreak/>
        <w:t>Contract ID No.:</w:t>
      </w:r>
      <w:r w:rsidR="00F6065F" w:rsidRPr="00F84EC8">
        <w:rPr>
          <w:b/>
        </w:rPr>
        <w:tab/>
      </w:r>
      <w:r w:rsidR="00F6065F" w:rsidRPr="00F84EC8">
        <w:rPr>
          <w:b/>
        </w:rPr>
        <w:tab/>
      </w:r>
      <w:r w:rsidR="00F6065F">
        <w:rPr>
          <w:b/>
          <w:iCs/>
          <w:color w:val="000000"/>
          <w:spacing w:val="-2"/>
        </w:rPr>
        <w:t>25ME0118</w:t>
      </w:r>
    </w:p>
    <w:p w14:paraId="36CE49B8" w14:textId="77777777" w:rsidR="00F6065F" w:rsidRPr="00F84EC8"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6065F">
        <w:rPr>
          <w:b/>
          <w:iCs/>
          <w:color w:val="000000"/>
          <w:spacing w:val="-2"/>
        </w:rPr>
        <w:t>Asphalt Overlay along Sarangani – Sultan Kudarat Coastal Rd K1717+506 – K1720+000;</w:t>
      </w:r>
    </w:p>
    <w:p w14:paraId="22EEE22D" w14:textId="77777777" w:rsidR="00F6065F" w:rsidRDefault="00F6065F" w:rsidP="00F606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1F50407D" w14:textId="31D8A614" w:rsidR="0023295F" w:rsidRPr="000647F0" w:rsidRDefault="0023295F" w:rsidP="00F6065F">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4F37AA">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4F37AA">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4F37AA">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4F37AA">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4F37AA">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4F37AA">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4F37AA">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4F37AA">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4F37AA">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4F37AA">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4F37AA">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4F37AA">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4F37AA">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4F37AA">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4F37AA">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4F37AA">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4F37AA">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4F37AA">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4F37AA">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E4DF9" w14:textId="77777777" w:rsidR="004F37AA" w:rsidRDefault="004F37AA">
      <w:pPr>
        <w:spacing w:before="0" w:after="0" w:line="240" w:lineRule="auto"/>
      </w:pPr>
      <w:r>
        <w:separator/>
      </w:r>
    </w:p>
  </w:endnote>
  <w:endnote w:type="continuationSeparator" w:id="0">
    <w:p w14:paraId="443288AD" w14:textId="77777777" w:rsidR="004F37AA" w:rsidRDefault="004F37A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025B8D2"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200CE80E"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2A18976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34B8D538"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B584F3E"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3E792D6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14C4C71"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0B0278FB"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6065F">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C40CA00"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4DC4EC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9AD149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6065F">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22EAE" w14:textId="77777777" w:rsidR="004F37AA" w:rsidRDefault="004F37AA">
      <w:pPr>
        <w:spacing w:before="0" w:after="0" w:line="240" w:lineRule="auto"/>
      </w:pPr>
      <w:r>
        <w:separator/>
      </w:r>
    </w:p>
  </w:footnote>
  <w:footnote w:type="continuationSeparator" w:id="0">
    <w:p w14:paraId="3A54E8B7" w14:textId="77777777" w:rsidR="004F37AA" w:rsidRDefault="004F37AA">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D162D3"/>
    <w:multiLevelType w:val="hybridMultilevel"/>
    <w:tmpl w:val="F496B5E8"/>
    <w:lvl w:ilvl="0" w:tplc="3409000F">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3"/>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4"/>
  </w:num>
  <w:num w:numId="43">
    <w:abstractNumId w:val="41"/>
  </w:num>
  <w:num w:numId="44">
    <w:abstractNumId w:val="56"/>
  </w:num>
  <w:num w:numId="45">
    <w:abstractNumId w:val="37"/>
  </w:num>
  <w:num w:numId="46">
    <w:abstractNumId w:val="34"/>
  </w:num>
  <w:num w:numId="47">
    <w:abstractNumId w:val="45"/>
  </w:num>
  <w:num w:numId="48">
    <w:abstractNumId w:val="3"/>
  </w:num>
  <w:num w:numId="49">
    <w:abstractNumId w:val="55"/>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 w:numId="58">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5285"/>
    <w:rsid w:val="000D5DF5"/>
    <w:rsid w:val="000D61D8"/>
    <w:rsid w:val="000D661D"/>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B113E"/>
    <w:rsid w:val="002B2A63"/>
    <w:rsid w:val="002B2A6F"/>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094B"/>
    <w:rsid w:val="004E11BF"/>
    <w:rsid w:val="004E19A2"/>
    <w:rsid w:val="004E2C38"/>
    <w:rsid w:val="004E3338"/>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6950"/>
    <w:rsid w:val="00746A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4CED"/>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90D47"/>
    <w:rsid w:val="00A92AB9"/>
    <w:rsid w:val="00A92F84"/>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1DB3"/>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40F2"/>
    <w:rsid w:val="00B74EED"/>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B16"/>
    <w:rsid w:val="00BA3FDE"/>
    <w:rsid w:val="00BA570A"/>
    <w:rsid w:val="00BA6A6F"/>
    <w:rsid w:val="00BA6DB8"/>
    <w:rsid w:val="00BA7B6A"/>
    <w:rsid w:val="00BA7D8B"/>
    <w:rsid w:val="00BB0379"/>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381"/>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526"/>
    <w:rsid w:val="00ED4096"/>
    <w:rsid w:val="00ED7113"/>
    <w:rsid w:val="00ED7534"/>
    <w:rsid w:val="00ED7624"/>
    <w:rsid w:val="00ED7B14"/>
    <w:rsid w:val="00EE3B9F"/>
    <w:rsid w:val="00EE4623"/>
    <w:rsid w:val="00EE4BDC"/>
    <w:rsid w:val="00EE6F1F"/>
    <w:rsid w:val="00EE7E6E"/>
    <w:rsid w:val="00EF072F"/>
    <w:rsid w:val="00EF294D"/>
    <w:rsid w:val="00EF2950"/>
    <w:rsid w:val="00EF552F"/>
    <w:rsid w:val="00EF5D6D"/>
    <w:rsid w:val="00EF67A2"/>
    <w:rsid w:val="00F0022C"/>
    <w:rsid w:val="00F00DAF"/>
    <w:rsid w:val="00F02486"/>
    <w:rsid w:val="00F04C4E"/>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65F"/>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B2342BE-8955-4C94-9B08-D4FD890C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57</Pages>
  <Words>13252</Words>
  <Characters>75543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1684</cp:revision>
  <cp:lastPrinted>2023-11-15T06:58:00Z</cp:lastPrinted>
  <dcterms:created xsi:type="dcterms:W3CDTF">2023-06-13T03:13:00Z</dcterms:created>
  <dcterms:modified xsi:type="dcterms:W3CDTF">2025-06-24T01:34:00Z</dcterms:modified>
</cp:coreProperties>
</file>